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563F" w14:textId="30A36EA3" w:rsidR="001C3A64" w:rsidRPr="00753A22" w:rsidRDefault="001C3A64" w:rsidP="00753A22">
      <w:pPr>
        <w:spacing w:line="360" w:lineRule="auto"/>
        <w:rPr>
          <w:sz w:val="28"/>
          <w:szCs w:val="28"/>
        </w:rPr>
      </w:pPr>
    </w:p>
    <w:p w14:paraId="549B930A" w14:textId="73EE96B6" w:rsidR="00FB1A42" w:rsidRPr="00753A22" w:rsidRDefault="0007688E" w:rsidP="00753A22">
      <w:pPr>
        <w:spacing w:line="360" w:lineRule="auto"/>
        <w:jc w:val="center"/>
        <w:rPr>
          <w:sz w:val="28"/>
          <w:szCs w:val="28"/>
        </w:rPr>
      </w:pPr>
      <w:r w:rsidRPr="00753A22">
        <w:rPr>
          <w:sz w:val="28"/>
          <w:szCs w:val="28"/>
        </w:rPr>
        <w:t>ЗВІТ ДИРЕКТОРА</w:t>
      </w:r>
    </w:p>
    <w:p w14:paraId="1B180A44" w14:textId="07E6CE36" w:rsidR="001C3A64" w:rsidRPr="00753A22" w:rsidRDefault="0007688E" w:rsidP="00753A22">
      <w:pPr>
        <w:spacing w:line="360" w:lineRule="auto"/>
        <w:jc w:val="center"/>
        <w:rPr>
          <w:sz w:val="28"/>
          <w:szCs w:val="28"/>
        </w:rPr>
      </w:pPr>
      <w:r w:rsidRPr="00753A22">
        <w:rPr>
          <w:sz w:val="28"/>
          <w:szCs w:val="28"/>
        </w:rPr>
        <w:t>Миколаївського ліцею №55</w:t>
      </w:r>
    </w:p>
    <w:p w14:paraId="6F64C38B" w14:textId="10EACF1B" w:rsidR="00FB1A42" w:rsidRPr="00753A22" w:rsidRDefault="0007688E" w:rsidP="00753A22">
      <w:pPr>
        <w:spacing w:line="360" w:lineRule="auto"/>
        <w:jc w:val="center"/>
        <w:rPr>
          <w:sz w:val="28"/>
          <w:szCs w:val="28"/>
        </w:rPr>
      </w:pPr>
      <w:r w:rsidRPr="00753A22">
        <w:rPr>
          <w:sz w:val="28"/>
          <w:szCs w:val="28"/>
        </w:rPr>
        <w:t>Миколаївської міської ради Миколаївської області</w:t>
      </w:r>
    </w:p>
    <w:p w14:paraId="07AE8E55" w14:textId="70F3E2DF" w:rsidR="00FB1A42" w:rsidRPr="00753A22" w:rsidRDefault="0007688E" w:rsidP="00753A22">
      <w:pPr>
        <w:spacing w:line="360" w:lineRule="auto"/>
        <w:jc w:val="center"/>
        <w:rPr>
          <w:sz w:val="28"/>
          <w:szCs w:val="28"/>
        </w:rPr>
      </w:pPr>
      <w:r w:rsidRPr="00753A22">
        <w:rPr>
          <w:sz w:val="28"/>
          <w:szCs w:val="28"/>
        </w:rPr>
        <w:t>Василькова Дмитра Юрійовича</w:t>
      </w:r>
    </w:p>
    <w:p w14:paraId="0E857342" w14:textId="08D83DE2" w:rsidR="001C3A64" w:rsidRPr="00753A22" w:rsidRDefault="00C921EA" w:rsidP="00753A22">
      <w:pPr>
        <w:spacing w:line="360" w:lineRule="auto"/>
        <w:jc w:val="center"/>
        <w:rPr>
          <w:sz w:val="28"/>
          <w:szCs w:val="28"/>
        </w:rPr>
      </w:pPr>
      <w:r w:rsidRPr="00753A22">
        <w:rPr>
          <w:sz w:val="28"/>
          <w:szCs w:val="28"/>
        </w:rPr>
        <w:t>перед педагогічним колективом та громадськістю</w:t>
      </w:r>
    </w:p>
    <w:p w14:paraId="50506C2D" w14:textId="6ACAB255" w:rsidR="00076DF4" w:rsidRPr="00753A22" w:rsidRDefault="00C921EA" w:rsidP="00753A22">
      <w:pPr>
        <w:spacing w:line="360" w:lineRule="auto"/>
        <w:jc w:val="center"/>
        <w:rPr>
          <w:sz w:val="28"/>
          <w:szCs w:val="28"/>
        </w:rPr>
      </w:pPr>
      <w:r w:rsidRPr="00753A22">
        <w:rPr>
          <w:sz w:val="28"/>
          <w:szCs w:val="28"/>
        </w:rPr>
        <w:t xml:space="preserve">про свою діяльність у 2024 – 2025 </w:t>
      </w:r>
      <w:proofErr w:type="spellStart"/>
      <w:r w:rsidRPr="00753A22">
        <w:rPr>
          <w:sz w:val="28"/>
          <w:szCs w:val="28"/>
        </w:rPr>
        <w:t>н</w:t>
      </w:r>
      <w:r w:rsidR="001C3A64" w:rsidRPr="00753A22">
        <w:rPr>
          <w:sz w:val="28"/>
          <w:szCs w:val="28"/>
        </w:rPr>
        <w:t>.р</w:t>
      </w:r>
      <w:proofErr w:type="spellEnd"/>
      <w:r w:rsidR="001C3A64" w:rsidRPr="00753A22">
        <w:rPr>
          <w:sz w:val="28"/>
          <w:szCs w:val="28"/>
        </w:rPr>
        <w:t>.</w:t>
      </w:r>
    </w:p>
    <w:p w14:paraId="7D285FA9" w14:textId="77777777" w:rsidR="001C3A64" w:rsidRPr="00753A22" w:rsidRDefault="001C3A64" w:rsidP="00753A22">
      <w:pPr>
        <w:spacing w:line="360" w:lineRule="auto"/>
        <w:rPr>
          <w:sz w:val="28"/>
          <w:szCs w:val="28"/>
        </w:rPr>
      </w:pPr>
    </w:p>
    <w:p w14:paraId="294D665A" w14:textId="4BFD05CD" w:rsidR="00FB1A42" w:rsidRPr="00753A22" w:rsidRDefault="00C921EA" w:rsidP="00753A22">
      <w:pPr>
        <w:spacing w:line="360" w:lineRule="auto"/>
        <w:ind w:firstLine="720"/>
        <w:jc w:val="both"/>
        <w:rPr>
          <w:sz w:val="28"/>
          <w:szCs w:val="28"/>
        </w:rPr>
      </w:pPr>
      <w:r w:rsidRPr="00753A22">
        <w:rPr>
          <w:sz w:val="28"/>
          <w:szCs w:val="28"/>
        </w:rPr>
        <w:t xml:space="preserve">На виконання </w:t>
      </w:r>
      <w:r w:rsidR="001C3A64" w:rsidRPr="00753A22">
        <w:rPr>
          <w:sz w:val="28"/>
          <w:szCs w:val="28"/>
        </w:rPr>
        <w:t xml:space="preserve">наказу </w:t>
      </w:r>
      <w:r w:rsidRPr="00753A22">
        <w:rPr>
          <w:sz w:val="28"/>
          <w:szCs w:val="28"/>
        </w:rPr>
        <w:t>Міністерства освіти і науки України «Про запровадження звітування керівників дошкільних, загальноосвітніх та професійно-технічних навчальних закладів»</w:t>
      </w:r>
      <w:r w:rsidR="001C3A64" w:rsidRPr="00753A22">
        <w:rPr>
          <w:sz w:val="28"/>
          <w:szCs w:val="28"/>
        </w:rPr>
        <w:t xml:space="preserve"> від 28.01.2005 № 55</w:t>
      </w:r>
      <w:r w:rsidRPr="00753A22">
        <w:rPr>
          <w:sz w:val="28"/>
          <w:szCs w:val="28"/>
        </w:rPr>
        <w:t>, керуючись Примірним положенням, затвердженим наказом МОН України від 23.03.2005 № 178, відповідно до функціональних обов’язків директора та з метою утвердження відкритої, демократичної та державно-громадської системи управління освітою, представляю звіт про діяльність закладу у 2024–2025 навчальному році.</w:t>
      </w:r>
    </w:p>
    <w:p w14:paraId="195C4897" w14:textId="3B91ACE5" w:rsidR="00FB1A42" w:rsidRPr="00753A22" w:rsidRDefault="00C921EA" w:rsidP="00753A22">
      <w:pPr>
        <w:spacing w:line="360" w:lineRule="auto"/>
        <w:ind w:firstLine="720"/>
        <w:jc w:val="both"/>
        <w:rPr>
          <w:sz w:val="28"/>
          <w:szCs w:val="28"/>
        </w:rPr>
      </w:pPr>
      <w:r w:rsidRPr="00753A22">
        <w:rPr>
          <w:sz w:val="28"/>
          <w:szCs w:val="28"/>
        </w:rPr>
        <w:t>У своїй роботі протягом звітного періоду я керува</w:t>
      </w:r>
      <w:r w:rsidR="001C3A64" w:rsidRPr="00753A22">
        <w:rPr>
          <w:sz w:val="28"/>
          <w:szCs w:val="28"/>
        </w:rPr>
        <w:t>вся</w:t>
      </w:r>
      <w:r w:rsidRPr="00753A22">
        <w:rPr>
          <w:sz w:val="28"/>
          <w:szCs w:val="28"/>
        </w:rPr>
        <w:t xml:space="preserve"> Статутом </w:t>
      </w:r>
      <w:r w:rsidR="001C3A64" w:rsidRPr="00753A22">
        <w:rPr>
          <w:sz w:val="28"/>
          <w:szCs w:val="28"/>
        </w:rPr>
        <w:t>Миколаївського ліцею № 55</w:t>
      </w:r>
      <w:r w:rsidRPr="00753A22">
        <w:rPr>
          <w:sz w:val="28"/>
          <w:szCs w:val="28"/>
        </w:rPr>
        <w:t xml:space="preserve"> та чинними нормативно-правовими документами, що регламентують діяльність закладу освіти, зокрема Конституцією України, Законами України «Про освіту»,</w:t>
      </w:r>
      <w:r w:rsidR="001C3A64" w:rsidRPr="00753A22">
        <w:rPr>
          <w:sz w:val="28"/>
          <w:szCs w:val="28"/>
        </w:rPr>
        <w:t xml:space="preserve"> </w:t>
      </w:r>
      <w:r w:rsidRPr="00753A22">
        <w:rPr>
          <w:sz w:val="28"/>
          <w:szCs w:val="28"/>
        </w:rPr>
        <w:t xml:space="preserve"> «Про повну загальну середню освіту», а також іншими </w:t>
      </w:r>
      <w:r w:rsidR="001C3A64" w:rsidRPr="00753A22">
        <w:rPr>
          <w:sz w:val="28"/>
          <w:szCs w:val="28"/>
        </w:rPr>
        <w:t xml:space="preserve">нормативними </w:t>
      </w:r>
      <w:r w:rsidRPr="00753A22">
        <w:rPr>
          <w:sz w:val="28"/>
          <w:szCs w:val="28"/>
        </w:rPr>
        <w:t>актами законодавства у сфері освіти.</w:t>
      </w:r>
    </w:p>
    <w:p w14:paraId="04597DAF" w14:textId="20708454" w:rsidR="00FB1A42" w:rsidRPr="00753A22" w:rsidRDefault="00C921EA" w:rsidP="00753A22">
      <w:pPr>
        <w:spacing w:line="360" w:lineRule="auto"/>
        <w:ind w:firstLine="720"/>
        <w:jc w:val="both"/>
        <w:rPr>
          <w:sz w:val="28"/>
          <w:szCs w:val="28"/>
        </w:rPr>
      </w:pPr>
      <w:r w:rsidRPr="00753A22">
        <w:rPr>
          <w:sz w:val="28"/>
          <w:szCs w:val="28"/>
        </w:rPr>
        <w:t>Головною метою роботи ліцею було і залишається</w:t>
      </w:r>
      <w:r w:rsidR="00B12467" w:rsidRPr="00753A22">
        <w:rPr>
          <w:sz w:val="28"/>
          <w:szCs w:val="28"/>
        </w:rPr>
        <w:t xml:space="preserve"> створення безпечного освітнього середовища,</w:t>
      </w:r>
      <w:r w:rsidRPr="00753A22">
        <w:rPr>
          <w:sz w:val="28"/>
          <w:szCs w:val="28"/>
        </w:rPr>
        <w:t xml:space="preserve"> </w:t>
      </w:r>
      <w:r w:rsidR="001C3A64" w:rsidRPr="00753A22">
        <w:rPr>
          <w:sz w:val="28"/>
          <w:szCs w:val="28"/>
        </w:rPr>
        <w:t>надання якісних освітніх послуг</w:t>
      </w:r>
      <w:r w:rsidRPr="00753A22">
        <w:rPr>
          <w:sz w:val="28"/>
          <w:szCs w:val="28"/>
        </w:rPr>
        <w:t xml:space="preserve">, формування ключових </w:t>
      </w:r>
      <w:proofErr w:type="spellStart"/>
      <w:r w:rsidRPr="00753A22">
        <w:rPr>
          <w:sz w:val="28"/>
          <w:szCs w:val="28"/>
        </w:rPr>
        <w:t>компетентностей</w:t>
      </w:r>
      <w:proofErr w:type="spellEnd"/>
      <w:r w:rsidRPr="00753A22">
        <w:rPr>
          <w:sz w:val="28"/>
          <w:szCs w:val="28"/>
        </w:rPr>
        <w:t>, необхідних для сучасної людини, та створення умов для гармонійного розвитку особистості</w:t>
      </w:r>
      <w:r w:rsidR="001C3A64" w:rsidRPr="00753A22">
        <w:rPr>
          <w:sz w:val="28"/>
          <w:szCs w:val="28"/>
        </w:rPr>
        <w:t>. Збереження ментального здоров’я всіх учасників освітнього процесу в складних умовах реалізації освітніх завдань в період воєнного стану в країні</w:t>
      </w:r>
      <w:r w:rsidRPr="00753A22">
        <w:rPr>
          <w:sz w:val="28"/>
          <w:szCs w:val="28"/>
        </w:rPr>
        <w:t>. Водночас</w:t>
      </w:r>
      <w:r w:rsidR="001C3A64" w:rsidRPr="00753A22">
        <w:rPr>
          <w:sz w:val="28"/>
          <w:szCs w:val="28"/>
        </w:rPr>
        <w:t>,</w:t>
      </w:r>
      <w:r w:rsidRPr="00753A22">
        <w:rPr>
          <w:sz w:val="28"/>
          <w:szCs w:val="28"/>
        </w:rPr>
        <w:t xml:space="preserve"> </w:t>
      </w:r>
      <w:r w:rsidR="001C3A64" w:rsidRPr="00753A22">
        <w:rPr>
          <w:sz w:val="28"/>
          <w:szCs w:val="28"/>
        </w:rPr>
        <w:t>ключовим</w:t>
      </w:r>
      <w:r w:rsidRPr="00753A22">
        <w:rPr>
          <w:sz w:val="28"/>
          <w:szCs w:val="28"/>
        </w:rPr>
        <w:t xml:space="preserve"> пріоритетом є виховання громадянина України, який здатний до відповідального вибору, творчої реалізації, критичного мислення, володіє навичками співпраці та прагне до навчання упродовж життя.</w:t>
      </w:r>
    </w:p>
    <w:p w14:paraId="2EDC30BA" w14:textId="77777777" w:rsidR="001C3A64" w:rsidRPr="00753A22" w:rsidRDefault="00C921EA" w:rsidP="00753A22">
      <w:pPr>
        <w:spacing w:line="360" w:lineRule="auto"/>
        <w:ind w:firstLine="720"/>
        <w:jc w:val="both"/>
        <w:rPr>
          <w:sz w:val="28"/>
          <w:szCs w:val="28"/>
        </w:rPr>
      </w:pPr>
      <w:r w:rsidRPr="00753A22">
        <w:rPr>
          <w:sz w:val="28"/>
          <w:szCs w:val="28"/>
        </w:rPr>
        <w:t xml:space="preserve">Педагогічний колектив ліцею послідовно працює над тим, щоб кожна дитина мала можливість реалізувати свої пізнавальні, духовні, творчі та комунікативні потреби. Співпраця вчителів, учнів, батьківської спільноти та громадських інституцій </w:t>
      </w:r>
      <w:r w:rsidRPr="00753A22">
        <w:rPr>
          <w:sz w:val="28"/>
          <w:szCs w:val="28"/>
        </w:rPr>
        <w:lastRenderedPageBreak/>
        <w:t>спрямована на те, щоб кожен здобувач освіти відчував підтримку, досягав особистих і колективних успіхів.</w:t>
      </w:r>
    </w:p>
    <w:p w14:paraId="52DB07AE" w14:textId="2AD04861" w:rsidR="00FB1A42" w:rsidRPr="00753A22" w:rsidRDefault="00C921EA" w:rsidP="00753A22">
      <w:pPr>
        <w:spacing w:line="360" w:lineRule="auto"/>
        <w:ind w:firstLine="720"/>
        <w:jc w:val="both"/>
        <w:rPr>
          <w:sz w:val="28"/>
          <w:szCs w:val="28"/>
        </w:rPr>
      </w:pPr>
      <w:r w:rsidRPr="00753A22">
        <w:rPr>
          <w:sz w:val="28"/>
          <w:szCs w:val="28"/>
        </w:rPr>
        <w:t xml:space="preserve">Результати освітньої діяльності засвідчують, що у ліцеї працюють професіонали, які не лише забезпечують високий рівень якості знань, а й створюють безпечне та комфортне </w:t>
      </w:r>
      <w:r w:rsidR="001C3A64" w:rsidRPr="00753A22">
        <w:rPr>
          <w:sz w:val="28"/>
          <w:szCs w:val="28"/>
        </w:rPr>
        <w:t xml:space="preserve">освітнє </w:t>
      </w:r>
      <w:r w:rsidRPr="00753A22">
        <w:rPr>
          <w:sz w:val="28"/>
          <w:szCs w:val="28"/>
        </w:rPr>
        <w:t xml:space="preserve">середовище. Прийняті управлінські рішення у 2024 - 2025 навчальному році були спрямовані на реалізацію пріоритетних завдань ліцею, серед яких ключовими залишаються: надання </w:t>
      </w:r>
      <w:r w:rsidR="00B26F52" w:rsidRPr="00753A22">
        <w:rPr>
          <w:sz w:val="28"/>
          <w:szCs w:val="28"/>
        </w:rPr>
        <w:t>якісних освітніх послуг</w:t>
      </w:r>
      <w:r w:rsidRPr="00753A22">
        <w:rPr>
          <w:sz w:val="28"/>
          <w:szCs w:val="28"/>
        </w:rPr>
        <w:t>, створення умов для психологічного добробуту учнів,</w:t>
      </w:r>
      <w:r w:rsidR="001C3A64" w:rsidRPr="00753A22">
        <w:rPr>
          <w:sz w:val="28"/>
          <w:szCs w:val="28"/>
        </w:rPr>
        <w:t xml:space="preserve"> </w:t>
      </w:r>
      <w:r w:rsidRPr="00753A22">
        <w:rPr>
          <w:sz w:val="28"/>
          <w:szCs w:val="28"/>
        </w:rPr>
        <w:t xml:space="preserve">використання інноваційних </w:t>
      </w:r>
      <w:r w:rsidR="00B26F52" w:rsidRPr="00753A22">
        <w:rPr>
          <w:sz w:val="28"/>
          <w:szCs w:val="28"/>
        </w:rPr>
        <w:t xml:space="preserve">освітніх </w:t>
      </w:r>
      <w:r w:rsidRPr="00753A22">
        <w:rPr>
          <w:sz w:val="28"/>
          <w:szCs w:val="28"/>
        </w:rPr>
        <w:t xml:space="preserve">технологій, посилення безпекових заходів та розвиток партнерства з </w:t>
      </w:r>
      <w:r w:rsidR="00B26F52" w:rsidRPr="00753A22">
        <w:rPr>
          <w:sz w:val="28"/>
          <w:szCs w:val="28"/>
        </w:rPr>
        <w:t xml:space="preserve">батьківською </w:t>
      </w:r>
      <w:proofErr w:type="spellStart"/>
      <w:r w:rsidRPr="00753A22">
        <w:rPr>
          <w:sz w:val="28"/>
          <w:szCs w:val="28"/>
        </w:rPr>
        <w:t>громад</w:t>
      </w:r>
      <w:r w:rsidR="00B26F52" w:rsidRPr="00753A22">
        <w:rPr>
          <w:sz w:val="28"/>
          <w:szCs w:val="28"/>
        </w:rPr>
        <w:t>скістю</w:t>
      </w:r>
      <w:proofErr w:type="spellEnd"/>
      <w:r w:rsidRPr="00753A22">
        <w:rPr>
          <w:sz w:val="28"/>
          <w:szCs w:val="28"/>
        </w:rPr>
        <w:t>.</w:t>
      </w:r>
    </w:p>
    <w:p w14:paraId="339787C2" w14:textId="781163C2" w:rsidR="00FB1A42" w:rsidRPr="00753A22" w:rsidRDefault="00B26F52" w:rsidP="00753A22">
      <w:pPr>
        <w:spacing w:line="360" w:lineRule="auto"/>
        <w:ind w:firstLine="720"/>
        <w:jc w:val="both"/>
        <w:rPr>
          <w:sz w:val="28"/>
          <w:szCs w:val="28"/>
        </w:rPr>
      </w:pPr>
      <w:r w:rsidRPr="00753A22">
        <w:rPr>
          <w:sz w:val="28"/>
          <w:szCs w:val="28"/>
        </w:rPr>
        <w:t xml:space="preserve">На початок 2024-2025 </w:t>
      </w:r>
      <w:proofErr w:type="spellStart"/>
      <w:r w:rsidRPr="00753A22">
        <w:rPr>
          <w:sz w:val="28"/>
          <w:szCs w:val="28"/>
        </w:rPr>
        <w:t>н.р</w:t>
      </w:r>
      <w:proofErr w:type="spellEnd"/>
      <w:r w:rsidRPr="00753A22">
        <w:rPr>
          <w:sz w:val="28"/>
          <w:szCs w:val="28"/>
        </w:rPr>
        <w:t>. мережа ліцею складала</w:t>
      </w:r>
      <w:r w:rsidR="00C921EA" w:rsidRPr="00753A22">
        <w:rPr>
          <w:sz w:val="28"/>
          <w:szCs w:val="28"/>
        </w:rPr>
        <w:t xml:space="preserve"> </w:t>
      </w:r>
      <w:r w:rsidR="0007688E" w:rsidRPr="00753A22">
        <w:rPr>
          <w:sz w:val="28"/>
          <w:szCs w:val="28"/>
        </w:rPr>
        <w:t>42</w:t>
      </w:r>
      <w:r w:rsidR="00C921EA" w:rsidRPr="00753A22">
        <w:rPr>
          <w:sz w:val="28"/>
          <w:szCs w:val="28"/>
        </w:rPr>
        <w:t xml:space="preserve"> класи</w:t>
      </w:r>
      <w:r w:rsidRPr="00753A22">
        <w:rPr>
          <w:sz w:val="28"/>
          <w:szCs w:val="28"/>
        </w:rPr>
        <w:t xml:space="preserve">, в яких навчалося </w:t>
      </w:r>
      <w:r w:rsidR="0007688E" w:rsidRPr="00753A22">
        <w:rPr>
          <w:sz w:val="28"/>
          <w:szCs w:val="28"/>
        </w:rPr>
        <w:t>13</w:t>
      </w:r>
      <w:r w:rsidR="00710A17" w:rsidRPr="00753A22">
        <w:rPr>
          <w:sz w:val="28"/>
          <w:szCs w:val="28"/>
        </w:rPr>
        <w:t>5</w:t>
      </w:r>
      <w:r w:rsidR="0007688E" w:rsidRPr="00753A22">
        <w:rPr>
          <w:sz w:val="28"/>
          <w:szCs w:val="28"/>
        </w:rPr>
        <w:t>9</w:t>
      </w:r>
      <w:r w:rsidR="00C921EA" w:rsidRPr="00753A22">
        <w:rPr>
          <w:sz w:val="28"/>
          <w:szCs w:val="28"/>
        </w:rPr>
        <w:t xml:space="preserve"> учн</w:t>
      </w:r>
      <w:r w:rsidRPr="00753A22">
        <w:rPr>
          <w:sz w:val="28"/>
          <w:szCs w:val="28"/>
        </w:rPr>
        <w:t>ів. Для учнів з ООП створено 4 інклюзивних класи, в яких навчалось 6 учнів.</w:t>
      </w:r>
      <w:r w:rsidR="00176362" w:rsidRPr="00753A22">
        <w:rPr>
          <w:sz w:val="28"/>
          <w:szCs w:val="28"/>
        </w:rPr>
        <w:t xml:space="preserve"> Кількість учнів не перевищує </w:t>
      </w:r>
      <w:proofErr w:type="spellStart"/>
      <w:r w:rsidR="00176362" w:rsidRPr="00753A22">
        <w:rPr>
          <w:sz w:val="28"/>
          <w:szCs w:val="28"/>
        </w:rPr>
        <w:t>проєктну</w:t>
      </w:r>
      <w:proofErr w:type="spellEnd"/>
      <w:r w:rsidR="00176362" w:rsidRPr="00753A22">
        <w:rPr>
          <w:sz w:val="28"/>
          <w:szCs w:val="28"/>
        </w:rPr>
        <w:t xml:space="preserve"> потужність закладу.</w:t>
      </w:r>
    </w:p>
    <w:p w14:paraId="7C8AF06F" w14:textId="3BA4CD53" w:rsidR="00B12467" w:rsidRPr="00753A22" w:rsidRDefault="00653F95" w:rsidP="00753A22">
      <w:pPr>
        <w:spacing w:line="360" w:lineRule="auto"/>
        <w:ind w:firstLine="720"/>
        <w:jc w:val="both"/>
        <w:rPr>
          <w:sz w:val="28"/>
          <w:szCs w:val="28"/>
        </w:rPr>
      </w:pPr>
      <w:r w:rsidRPr="00753A22">
        <w:rPr>
          <w:sz w:val="28"/>
          <w:szCs w:val="28"/>
        </w:rPr>
        <w:t xml:space="preserve">Для якісної організації освітнього процесу в ліцеї обладнані та функціонують 14 кабінетів початкового навчання, 4 кабінети інформатики (обладнано 60 комп’ютерами), 8 кабінетів української мови, 12 кабінетів іноземних мов, 3 кабінети математики, 6 кабінетів природничих наук, майстерні з обробки деревини та металу, кабінет обслуговуючої праці, спортивні та хореографічний зали. </w:t>
      </w:r>
      <w:r w:rsidR="00117351" w:rsidRPr="00753A22">
        <w:rPr>
          <w:sz w:val="28"/>
          <w:szCs w:val="28"/>
        </w:rPr>
        <w:t xml:space="preserve">Обладнано </w:t>
      </w:r>
      <w:proofErr w:type="spellStart"/>
      <w:r w:rsidR="00117351" w:rsidRPr="00753A22">
        <w:rPr>
          <w:sz w:val="28"/>
          <w:szCs w:val="28"/>
        </w:rPr>
        <w:t>інклюзивно</w:t>
      </w:r>
      <w:proofErr w:type="spellEnd"/>
      <w:r w:rsidR="00117351" w:rsidRPr="00753A22">
        <w:rPr>
          <w:sz w:val="28"/>
          <w:szCs w:val="28"/>
        </w:rPr>
        <w:t>-ресурсну кімнату для дітей з ООП.</w:t>
      </w:r>
      <w:r w:rsidRPr="00753A22">
        <w:rPr>
          <w:sz w:val="28"/>
          <w:szCs w:val="28"/>
        </w:rPr>
        <w:t xml:space="preserve"> </w:t>
      </w:r>
    </w:p>
    <w:p w14:paraId="21D2434F" w14:textId="77777777" w:rsidR="00B12467" w:rsidRPr="00753A22" w:rsidRDefault="00B12467" w:rsidP="00753A22">
      <w:pPr>
        <w:spacing w:line="360" w:lineRule="auto"/>
        <w:ind w:firstLine="720"/>
        <w:jc w:val="both"/>
        <w:rPr>
          <w:sz w:val="28"/>
          <w:szCs w:val="28"/>
        </w:rPr>
      </w:pPr>
      <w:r w:rsidRPr="00753A22">
        <w:rPr>
          <w:sz w:val="28"/>
          <w:szCs w:val="28"/>
        </w:rPr>
        <w:t>Рівень природного та штучного освітлення у приміщеннях відповідає встановленим вимогам, що створює сприятливі умови для навчання та запобігає перевтомі зору учнів.</w:t>
      </w:r>
    </w:p>
    <w:p w14:paraId="72FA2A71" w14:textId="7936BCF2" w:rsidR="00B12467" w:rsidRPr="00753A22" w:rsidRDefault="00C921EA" w:rsidP="00753A22">
      <w:pPr>
        <w:spacing w:line="360" w:lineRule="auto"/>
        <w:ind w:firstLine="720"/>
        <w:jc w:val="both"/>
        <w:rPr>
          <w:sz w:val="28"/>
          <w:szCs w:val="28"/>
        </w:rPr>
      </w:pPr>
      <w:r w:rsidRPr="00753A22">
        <w:rPr>
          <w:sz w:val="28"/>
          <w:szCs w:val="28"/>
        </w:rPr>
        <w:t>Для</w:t>
      </w:r>
      <w:r w:rsidR="00117351" w:rsidRPr="00753A22">
        <w:rPr>
          <w:sz w:val="28"/>
          <w:szCs w:val="28"/>
        </w:rPr>
        <w:t xml:space="preserve"> організації харчування здобувачів освіти обладнано </w:t>
      </w:r>
      <w:r w:rsidRPr="00753A22">
        <w:rPr>
          <w:sz w:val="28"/>
          <w:szCs w:val="28"/>
        </w:rPr>
        <w:t>харчоблок</w:t>
      </w:r>
      <w:r w:rsidR="00117351" w:rsidRPr="00753A22">
        <w:rPr>
          <w:sz w:val="28"/>
          <w:szCs w:val="28"/>
        </w:rPr>
        <w:t xml:space="preserve"> та</w:t>
      </w:r>
      <w:r w:rsidRPr="00753A22">
        <w:rPr>
          <w:sz w:val="28"/>
          <w:szCs w:val="28"/>
        </w:rPr>
        <w:t xml:space="preserve"> з обідн</w:t>
      </w:r>
      <w:r w:rsidR="00117351" w:rsidRPr="00753A22">
        <w:rPr>
          <w:sz w:val="28"/>
          <w:szCs w:val="28"/>
        </w:rPr>
        <w:t>я</w:t>
      </w:r>
      <w:r w:rsidRPr="00753A22">
        <w:rPr>
          <w:sz w:val="28"/>
          <w:szCs w:val="28"/>
        </w:rPr>
        <w:t xml:space="preserve"> залою на </w:t>
      </w:r>
      <w:r w:rsidR="006332B3" w:rsidRPr="00753A22">
        <w:rPr>
          <w:sz w:val="28"/>
          <w:szCs w:val="28"/>
        </w:rPr>
        <w:t>238</w:t>
      </w:r>
      <w:r w:rsidRPr="00753A22">
        <w:rPr>
          <w:sz w:val="28"/>
          <w:szCs w:val="28"/>
        </w:rPr>
        <w:t xml:space="preserve"> посадкових місць</w:t>
      </w:r>
      <w:r w:rsidR="00653F95" w:rsidRPr="00753A22">
        <w:rPr>
          <w:sz w:val="28"/>
          <w:szCs w:val="28"/>
        </w:rPr>
        <w:t xml:space="preserve">. </w:t>
      </w:r>
      <w:r w:rsidR="00176362" w:rsidRPr="00753A22">
        <w:rPr>
          <w:sz w:val="28"/>
          <w:szCs w:val="28"/>
        </w:rPr>
        <w:t xml:space="preserve"> </w:t>
      </w:r>
      <w:r w:rsidR="00B12467" w:rsidRPr="00753A22">
        <w:rPr>
          <w:sz w:val="28"/>
          <w:szCs w:val="28"/>
        </w:rPr>
        <w:t>Якісне та збалансоване харчування є невід’ємною умовою здоров’я й успішного навчання дітей. У нашому ліцеї функціонує їдальня, яка відповідає  санітарно-гігієнічним нормам. Адміністрація здійснює щоденний контроль за  якістю продуктів, умовами їх зберігання. Меню погоджується керівником закладу і формується відповідно до рекомендацій МОЗ України щодо здорового харчування дітей.</w:t>
      </w:r>
    </w:p>
    <w:p w14:paraId="023B1E4D" w14:textId="4D5BE280" w:rsidR="00B12467" w:rsidRPr="00753A22" w:rsidRDefault="00B12467" w:rsidP="00753A22">
      <w:pPr>
        <w:spacing w:line="360" w:lineRule="auto"/>
        <w:ind w:firstLine="720"/>
        <w:jc w:val="both"/>
        <w:rPr>
          <w:sz w:val="28"/>
          <w:szCs w:val="28"/>
        </w:rPr>
      </w:pPr>
      <w:r w:rsidRPr="00753A22">
        <w:rPr>
          <w:sz w:val="28"/>
          <w:szCs w:val="28"/>
        </w:rPr>
        <w:t xml:space="preserve">Для організації харчування видаються внутрішні розпорядження, складаються та затверджуються списки дітей пільгових категорій, функціонує </w:t>
      </w:r>
      <w:proofErr w:type="spellStart"/>
      <w:r w:rsidRPr="00753A22">
        <w:rPr>
          <w:sz w:val="28"/>
          <w:szCs w:val="28"/>
        </w:rPr>
        <w:t>бракеражна</w:t>
      </w:r>
      <w:proofErr w:type="spellEnd"/>
      <w:r w:rsidRPr="00753A22">
        <w:rPr>
          <w:sz w:val="28"/>
          <w:szCs w:val="28"/>
        </w:rPr>
        <w:t xml:space="preserve"> комісія, залучаються класні керівники, адміністрація та батьківська громада до контролю якості харчування.</w:t>
      </w:r>
    </w:p>
    <w:p w14:paraId="590D3538" w14:textId="6ABF94AF" w:rsidR="00B12467" w:rsidRPr="00753A22" w:rsidRDefault="00B12467" w:rsidP="00753A22">
      <w:pPr>
        <w:spacing w:line="360" w:lineRule="auto"/>
        <w:ind w:firstLine="720"/>
        <w:jc w:val="both"/>
        <w:rPr>
          <w:sz w:val="28"/>
          <w:szCs w:val="28"/>
        </w:rPr>
      </w:pPr>
      <w:r w:rsidRPr="00753A22">
        <w:rPr>
          <w:sz w:val="28"/>
          <w:szCs w:val="28"/>
        </w:rPr>
        <w:t xml:space="preserve">Доступ до питної води організовано у шкільній їдальні, а також в кожному навчальному кабінеті є доступ до </w:t>
      </w:r>
      <w:proofErr w:type="spellStart"/>
      <w:r w:rsidRPr="00753A22">
        <w:rPr>
          <w:sz w:val="28"/>
          <w:szCs w:val="28"/>
        </w:rPr>
        <w:t>бутильованої</w:t>
      </w:r>
      <w:proofErr w:type="spellEnd"/>
      <w:r w:rsidRPr="00753A22">
        <w:rPr>
          <w:sz w:val="28"/>
          <w:szCs w:val="28"/>
        </w:rPr>
        <w:t xml:space="preserve"> сертифікованої води з одноразовими стаканчиками та особистими пляшками дітей.</w:t>
      </w:r>
    </w:p>
    <w:p w14:paraId="2465A9D5" w14:textId="702FB4BD" w:rsidR="00B12467" w:rsidRPr="00753A22" w:rsidRDefault="00176362" w:rsidP="00753A22">
      <w:pPr>
        <w:spacing w:line="360" w:lineRule="auto"/>
        <w:ind w:firstLine="720"/>
        <w:jc w:val="both"/>
        <w:rPr>
          <w:sz w:val="28"/>
          <w:szCs w:val="28"/>
        </w:rPr>
      </w:pPr>
      <w:r w:rsidRPr="00753A22">
        <w:rPr>
          <w:sz w:val="28"/>
          <w:szCs w:val="28"/>
        </w:rPr>
        <w:t>Облаштовано найпростіше укриття,  місткість якого забезпечує  безпечні умови перебування всіх учасників освітнього процесу.</w:t>
      </w:r>
      <w:r w:rsidR="00B12467" w:rsidRPr="00753A22">
        <w:rPr>
          <w:sz w:val="28"/>
          <w:szCs w:val="28"/>
        </w:rPr>
        <w:t xml:space="preserve"> В минулому навчальному році</w:t>
      </w:r>
      <w:r w:rsidR="007E08DD" w:rsidRPr="00753A22">
        <w:rPr>
          <w:sz w:val="28"/>
          <w:szCs w:val="28"/>
        </w:rPr>
        <w:t xml:space="preserve"> </w:t>
      </w:r>
      <w:r w:rsidR="00B12467" w:rsidRPr="00753A22">
        <w:rPr>
          <w:sz w:val="28"/>
          <w:szCs w:val="28"/>
        </w:rPr>
        <w:t xml:space="preserve">в приміщенні найпростішого укриття було проведено капітальний ремонт. </w:t>
      </w:r>
    </w:p>
    <w:p w14:paraId="6B3110E4" w14:textId="77777777" w:rsidR="00B12467" w:rsidRPr="00753A22" w:rsidRDefault="00B12467" w:rsidP="00753A22">
      <w:pPr>
        <w:spacing w:line="360" w:lineRule="auto"/>
        <w:ind w:firstLine="720"/>
        <w:jc w:val="both"/>
        <w:rPr>
          <w:sz w:val="28"/>
          <w:szCs w:val="28"/>
        </w:rPr>
      </w:pPr>
      <w:r w:rsidRPr="00753A22">
        <w:rPr>
          <w:sz w:val="28"/>
          <w:szCs w:val="28"/>
        </w:rPr>
        <w:t>Для комфортного перебування учнів укриття оснащене стільцями, лавами, проекторами, питною водою, настільними іграми, книгами та матеріалами для творчості. Це дало змогу підтримувати психологічний стан навіть у критичних умовах.</w:t>
      </w:r>
    </w:p>
    <w:p w14:paraId="5461E3BA" w14:textId="0AB4A08D" w:rsidR="00B12467" w:rsidRPr="00753A22" w:rsidRDefault="007E08DD" w:rsidP="00753A22">
      <w:pPr>
        <w:spacing w:line="360" w:lineRule="auto"/>
        <w:ind w:firstLine="720"/>
        <w:jc w:val="both"/>
        <w:rPr>
          <w:sz w:val="28"/>
          <w:szCs w:val="28"/>
        </w:rPr>
      </w:pPr>
      <w:r w:rsidRPr="00753A22">
        <w:rPr>
          <w:sz w:val="28"/>
          <w:szCs w:val="28"/>
        </w:rPr>
        <w:t xml:space="preserve">В ліцеї </w:t>
      </w:r>
      <w:r w:rsidR="00B12467" w:rsidRPr="00753A22">
        <w:rPr>
          <w:sz w:val="28"/>
          <w:szCs w:val="28"/>
        </w:rPr>
        <w:t>розроблено та впроваджено індивідуальний алгоритм дій у разі сигналу «Повітряна тривога». У серпні 2024 року проведено практичні навчання з евакуації всіх учасників освітнього процесу.</w:t>
      </w:r>
    </w:p>
    <w:p w14:paraId="4A6A3BCC" w14:textId="77777777" w:rsidR="00B12467" w:rsidRPr="00753A22" w:rsidRDefault="00B12467" w:rsidP="00753A22">
      <w:pPr>
        <w:spacing w:line="360" w:lineRule="auto"/>
        <w:ind w:firstLine="720"/>
        <w:jc w:val="both"/>
        <w:rPr>
          <w:sz w:val="28"/>
          <w:szCs w:val="28"/>
        </w:rPr>
      </w:pPr>
      <w:r w:rsidRPr="00753A22">
        <w:rPr>
          <w:sz w:val="28"/>
          <w:szCs w:val="28"/>
        </w:rPr>
        <w:t>Для забезпечення оперативної реакції в ліцеї визначені відповідальні особи, які сповіщають про небезпеку, супроводжують учнів, перевіряють приміщення та допомагають у розміщенні в укритті. Територія та будівля обладнані необхідними покажчиками для швидкого орієнтування під час евакуації.</w:t>
      </w:r>
    </w:p>
    <w:p w14:paraId="6884EA28" w14:textId="77777777" w:rsidR="00B12467" w:rsidRPr="00753A22" w:rsidRDefault="00B12467" w:rsidP="00753A22">
      <w:pPr>
        <w:spacing w:line="360" w:lineRule="auto"/>
        <w:ind w:firstLine="720"/>
        <w:jc w:val="both"/>
        <w:rPr>
          <w:sz w:val="28"/>
          <w:szCs w:val="28"/>
        </w:rPr>
      </w:pPr>
      <w:r w:rsidRPr="00753A22">
        <w:rPr>
          <w:sz w:val="28"/>
          <w:szCs w:val="28"/>
        </w:rPr>
        <w:t>Таким чином, навіть в умовах воєнного стану освітній процес організований відповідно до вимог безпеки, а ліцей став простором, де першочергово дбають про життя і здоров’я дітей.</w:t>
      </w:r>
    </w:p>
    <w:p w14:paraId="551B875F" w14:textId="0D8078F8" w:rsidR="00176362" w:rsidRPr="00753A22" w:rsidRDefault="00176362" w:rsidP="00753A22">
      <w:pPr>
        <w:spacing w:line="360" w:lineRule="auto"/>
        <w:ind w:firstLine="720"/>
        <w:jc w:val="both"/>
        <w:rPr>
          <w:sz w:val="28"/>
          <w:szCs w:val="28"/>
        </w:rPr>
      </w:pPr>
      <w:r w:rsidRPr="00753A22">
        <w:rPr>
          <w:sz w:val="28"/>
          <w:szCs w:val="28"/>
        </w:rPr>
        <w:t xml:space="preserve">На кожному поверсі, всіх навчальних корпусів функціонують санітарні кімнати для хлопчиків та </w:t>
      </w:r>
      <w:proofErr w:type="spellStart"/>
      <w:r w:rsidRPr="00753A22">
        <w:rPr>
          <w:sz w:val="28"/>
          <w:szCs w:val="28"/>
        </w:rPr>
        <w:t>дівчаток</w:t>
      </w:r>
      <w:proofErr w:type="spellEnd"/>
      <w:r w:rsidRPr="00753A22">
        <w:rPr>
          <w:sz w:val="28"/>
          <w:szCs w:val="28"/>
        </w:rPr>
        <w:t>. Додатково на І поверсі облаштовано простору вбиральню для дітей з особливими освітніми потребами. Усі приміщення відповідають санітарним вимогам: підлога неслизька, меблі розміщені безпечним чином і за потреби ремонтуються, сходові клітки та коридори не захаращені.</w:t>
      </w:r>
    </w:p>
    <w:p w14:paraId="20000F87" w14:textId="71594427" w:rsidR="00FB1A42" w:rsidRPr="00753A22" w:rsidRDefault="00117351" w:rsidP="00753A22">
      <w:pPr>
        <w:spacing w:line="360" w:lineRule="auto"/>
        <w:ind w:firstLine="720"/>
        <w:jc w:val="both"/>
        <w:rPr>
          <w:sz w:val="28"/>
          <w:szCs w:val="28"/>
        </w:rPr>
      </w:pPr>
      <w:r w:rsidRPr="00753A22">
        <w:rPr>
          <w:sz w:val="28"/>
          <w:szCs w:val="28"/>
        </w:rPr>
        <w:t xml:space="preserve">Для формування здорового способу життя у підростаючого покоління, задоволення їх інтересів і потреб, в позаурочний час на базі ліцею </w:t>
      </w:r>
      <w:r w:rsidR="00176362" w:rsidRPr="00753A22">
        <w:rPr>
          <w:sz w:val="28"/>
          <w:szCs w:val="28"/>
        </w:rPr>
        <w:t>ф</w:t>
      </w:r>
      <w:r w:rsidR="00C921EA" w:rsidRPr="00753A22">
        <w:rPr>
          <w:sz w:val="28"/>
          <w:szCs w:val="28"/>
        </w:rPr>
        <w:t>ункціону</w:t>
      </w:r>
      <w:r w:rsidRPr="00753A22">
        <w:rPr>
          <w:sz w:val="28"/>
          <w:szCs w:val="28"/>
        </w:rPr>
        <w:t>ють</w:t>
      </w:r>
      <w:r w:rsidR="00C921EA" w:rsidRPr="00753A22">
        <w:rPr>
          <w:sz w:val="28"/>
          <w:szCs w:val="28"/>
        </w:rPr>
        <w:t xml:space="preserve"> гуртк</w:t>
      </w:r>
      <w:r w:rsidR="00176362" w:rsidRPr="00753A22">
        <w:rPr>
          <w:sz w:val="28"/>
          <w:szCs w:val="28"/>
        </w:rPr>
        <w:t>и</w:t>
      </w:r>
      <w:r w:rsidR="00C921EA" w:rsidRPr="00753A22">
        <w:rPr>
          <w:sz w:val="28"/>
          <w:szCs w:val="28"/>
        </w:rPr>
        <w:t xml:space="preserve"> </w:t>
      </w:r>
      <w:r w:rsidRPr="00753A22">
        <w:rPr>
          <w:sz w:val="28"/>
          <w:szCs w:val="28"/>
        </w:rPr>
        <w:t xml:space="preserve">різних напрямків від позашкільних закладів міста. </w:t>
      </w:r>
    </w:p>
    <w:p w14:paraId="3786C619" w14:textId="16882847" w:rsidR="00FB1A42" w:rsidRPr="00753A22" w:rsidRDefault="00117351" w:rsidP="00753A22">
      <w:pPr>
        <w:spacing w:line="360" w:lineRule="auto"/>
        <w:ind w:firstLine="720"/>
        <w:jc w:val="both"/>
        <w:rPr>
          <w:sz w:val="28"/>
          <w:szCs w:val="28"/>
        </w:rPr>
      </w:pPr>
      <w:r w:rsidRPr="00753A22">
        <w:rPr>
          <w:sz w:val="28"/>
          <w:szCs w:val="28"/>
        </w:rPr>
        <w:t xml:space="preserve">На початок 2024-2025 </w:t>
      </w:r>
      <w:proofErr w:type="spellStart"/>
      <w:r w:rsidRPr="00753A22">
        <w:rPr>
          <w:sz w:val="28"/>
          <w:szCs w:val="28"/>
        </w:rPr>
        <w:t>н.р</w:t>
      </w:r>
      <w:proofErr w:type="spellEnd"/>
      <w:r w:rsidRPr="00753A22">
        <w:rPr>
          <w:sz w:val="28"/>
          <w:szCs w:val="28"/>
        </w:rPr>
        <w:t xml:space="preserve">. </w:t>
      </w:r>
      <w:r w:rsidR="00C921EA" w:rsidRPr="00753A22">
        <w:rPr>
          <w:sz w:val="28"/>
          <w:szCs w:val="28"/>
        </w:rPr>
        <w:t xml:space="preserve"> </w:t>
      </w:r>
      <w:r w:rsidRPr="00753A22">
        <w:rPr>
          <w:sz w:val="28"/>
          <w:szCs w:val="28"/>
        </w:rPr>
        <w:t>в ліцеї працює</w:t>
      </w:r>
      <w:r w:rsidR="00C921EA" w:rsidRPr="00753A22">
        <w:rPr>
          <w:sz w:val="28"/>
          <w:szCs w:val="28"/>
        </w:rPr>
        <w:t xml:space="preserve"> </w:t>
      </w:r>
      <w:r w:rsidRPr="00753A22">
        <w:rPr>
          <w:sz w:val="28"/>
          <w:szCs w:val="28"/>
        </w:rPr>
        <w:t>66 висококваліфікованих</w:t>
      </w:r>
      <w:r w:rsidR="00C921EA" w:rsidRPr="00753A22">
        <w:rPr>
          <w:sz w:val="28"/>
          <w:szCs w:val="28"/>
        </w:rPr>
        <w:t xml:space="preserve"> педагогічних працівників.</w:t>
      </w:r>
    </w:p>
    <w:p w14:paraId="547DD33F" w14:textId="68B785F4" w:rsidR="007E08DD" w:rsidRPr="00753A22" w:rsidRDefault="007E08DD" w:rsidP="00753A22">
      <w:pPr>
        <w:spacing w:line="360" w:lineRule="auto"/>
        <w:ind w:firstLine="720"/>
        <w:jc w:val="both"/>
        <w:rPr>
          <w:sz w:val="28"/>
          <w:szCs w:val="28"/>
        </w:rPr>
      </w:pPr>
      <w:r w:rsidRPr="00753A22">
        <w:rPr>
          <w:sz w:val="28"/>
          <w:szCs w:val="28"/>
        </w:rPr>
        <w:t>У поточному навчальному році науково-методична робота в ліцеї була спрямована на розвиток творчої особистості вчителя та учня, що є основою сучасної освіти. Зусилля педагогічного колективу були зосереджені на підвищенні професійної майстерності педагогів та їхньої готовності до впровадження освітніх інновацій. Це особливо важливо в умовах швидких змін у суспільстві та освітній сфері.</w:t>
      </w:r>
    </w:p>
    <w:p w14:paraId="69A4202E" w14:textId="2244D298" w:rsidR="007E08DD" w:rsidRPr="00753A22" w:rsidRDefault="007E08DD" w:rsidP="00753A22">
      <w:pPr>
        <w:spacing w:line="360" w:lineRule="auto"/>
        <w:ind w:firstLine="720"/>
        <w:jc w:val="both"/>
        <w:rPr>
          <w:sz w:val="28"/>
          <w:szCs w:val="28"/>
        </w:rPr>
      </w:pPr>
      <w:r w:rsidRPr="00753A22">
        <w:rPr>
          <w:sz w:val="28"/>
          <w:szCs w:val="28"/>
        </w:rPr>
        <w:t>Значна увага приділялася психологічному супроводу педагогічних працівників. Це допомагало їм ефективно долати професійне вигорання, стрес, пов'язаний з навчанням в умовах воєнного стану, та підтримувати позитивний емоційний клімат у колективі.</w:t>
      </w:r>
    </w:p>
    <w:p w14:paraId="587375A0" w14:textId="5CF549B0" w:rsidR="007E08DD" w:rsidRPr="00753A22" w:rsidRDefault="007E08DD" w:rsidP="00753A22">
      <w:pPr>
        <w:spacing w:line="360" w:lineRule="auto"/>
        <w:ind w:firstLine="720"/>
        <w:rPr>
          <w:sz w:val="28"/>
          <w:szCs w:val="28"/>
        </w:rPr>
      </w:pPr>
      <w:r w:rsidRPr="00753A22">
        <w:rPr>
          <w:sz w:val="28"/>
          <w:szCs w:val="28"/>
        </w:rPr>
        <w:t xml:space="preserve">Вчителі ліцею активно залучались до інноваційної діяльності, розробки власних освітніх </w:t>
      </w:r>
      <w:proofErr w:type="spellStart"/>
      <w:r w:rsidRPr="00753A22">
        <w:rPr>
          <w:sz w:val="28"/>
          <w:szCs w:val="28"/>
        </w:rPr>
        <w:t>проєктів</w:t>
      </w:r>
      <w:proofErr w:type="spellEnd"/>
      <w:r w:rsidRPr="00753A22">
        <w:rPr>
          <w:sz w:val="28"/>
          <w:szCs w:val="28"/>
        </w:rPr>
        <w:t xml:space="preserve"> та </w:t>
      </w:r>
      <w:proofErr w:type="spellStart"/>
      <w:r w:rsidRPr="00753A22">
        <w:rPr>
          <w:sz w:val="28"/>
          <w:szCs w:val="28"/>
        </w:rPr>
        <w:t>методик</w:t>
      </w:r>
      <w:proofErr w:type="spellEnd"/>
      <w:r w:rsidRPr="00753A22">
        <w:rPr>
          <w:sz w:val="28"/>
          <w:szCs w:val="28"/>
        </w:rPr>
        <w:t>. Це сприяло не лише підвищенню їхнього фахового рівня, а й формуванню в учнів інтересу до навчання.</w:t>
      </w:r>
    </w:p>
    <w:p w14:paraId="257888BA" w14:textId="59B9D7A8" w:rsidR="007E08DD" w:rsidRPr="00753A22" w:rsidRDefault="007E08DD" w:rsidP="00753A22">
      <w:pPr>
        <w:spacing w:line="360" w:lineRule="auto"/>
        <w:ind w:firstLine="720"/>
        <w:jc w:val="both"/>
        <w:rPr>
          <w:sz w:val="28"/>
          <w:szCs w:val="28"/>
        </w:rPr>
      </w:pPr>
      <w:r w:rsidRPr="00753A22">
        <w:rPr>
          <w:sz w:val="28"/>
          <w:szCs w:val="28"/>
        </w:rPr>
        <w:t>Атестація є невід'ємною частиною професійного розвитку кожного педагога, що працюють в ліцеї. У 2024-2025 навчальному році цей процес був організований відповідно до чинного законодавства та забезпечив об’єктивне оцінювання професійної діяльності кожного працівника.</w:t>
      </w:r>
    </w:p>
    <w:p w14:paraId="1C220397" w14:textId="77777777" w:rsidR="007E08DD" w:rsidRPr="00753A22" w:rsidRDefault="007E08DD" w:rsidP="00753A22">
      <w:pPr>
        <w:spacing w:line="360" w:lineRule="auto"/>
        <w:ind w:firstLine="720"/>
        <w:jc w:val="both"/>
        <w:rPr>
          <w:sz w:val="28"/>
          <w:szCs w:val="28"/>
        </w:rPr>
      </w:pPr>
      <w:r w:rsidRPr="00753A22">
        <w:rPr>
          <w:sz w:val="28"/>
          <w:szCs w:val="28"/>
        </w:rPr>
        <w:t xml:space="preserve">Системне підвищення кваліфікації. Кожен педагогічний працівник підвищував свій професійний рівень, опановуючи нові та вдосконалюючи раніше набуті компетентності. Це відбувається на основі </w:t>
      </w:r>
      <w:proofErr w:type="spellStart"/>
      <w:r w:rsidRPr="00753A22">
        <w:rPr>
          <w:sz w:val="28"/>
          <w:szCs w:val="28"/>
        </w:rPr>
        <w:t>самооцінювання</w:t>
      </w:r>
      <w:proofErr w:type="spellEnd"/>
      <w:r w:rsidRPr="00753A22">
        <w:rPr>
          <w:sz w:val="28"/>
          <w:szCs w:val="28"/>
        </w:rPr>
        <w:t xml:space="preserve"> власних фахових та загальних </w:t>
      </w:r>
      <w:proofErr w:type="spellStart"/>
      <w:r w:rsidRPr="00753A22">
        <w:rPr>
          <w:sz w:val="28"/>
          <w:szCs w:val="28"/>
        </w:rPr>
        <w:t>компетентностей</w:t>
      </w:r>
      <w:proofErr w:type="spellEnd"/>
      <w:r w:rsidRPr="00753A22">
        <w:rPr>
          <w:sz w:val="28"/>
          <w:szCs w:val="28"/>
        </w:rPr>
        <w:t>, що робить процес усвідомленим та адресним.</w:t>
      </w:r>
    </w:p>
    <w:p w14:paraId="48DFFA73" w14:textId="77777777" w:rsidR="007E08DD" w:rsidRPr="00753A22" w:rsidRDefault="007E08DD" w:rsidP="00753A22">
      <w:pPr>
        <w:spacing w:line="360" w:lineRule="auto"/>
        <w:ind w:firstLine="720"/>
        <w:jc w:val="both"/>
        <w:rPr>
          <w:sz w:val="28"/>
          <w:szCs w:val="28"/>
        </w:rPr>
      </w:pPr>
      <w:r w:rsidRPr="00753A22">
        <w:rPr>
          <w:sz w:val="28"/>
          <w:szCs w:val="28"/>
        </w:rPr>
        <w:t>Атестація в 2024-2025 навчальному році здійснювалася за затвердженим планом, без будь-яких порушень. Не було випадків зниження кваліфікаційної категорії, що свідчить про високий професійний рівень колективу.</w:t>
      </w:r>
    </w:p>
    <w:p w14:paraId="042D7AA1" w14:textId="005C7334" w:rsidR="007E08DD" w:rsidRPr="00753A22" w:rsidRDefault="007E08DD" w:rsidP="00753A22">
      <w:pPr>
        <w:spacing w:line="360" w:lineRule="auto"/>
        <w:ind w:firstLine="720"/>
        <w:rPr>
          <w:sz w:val="28"/>
          <w:szCs w:val="28"/>
        </w:rPr>
      </w:pPr>
      <w:r w:rsidRPr="00753A22">
        <w:rPr>
          <w:sz w:val="28"/>
          <w:szCs w:val="28"/>
        </w:rPr>
        <w:t xml:space="preserve">Результати атестації у 2024/2025 </w:t>
      </w:r>
      <w:proofErr w:type="spellStart"/>
      <w:r w:rsidRPr="00753A22">
        <w:rPr>
          <w:sz w:val="28"/>
          <w:szCs w:val="28"/>
        </w:rPr>
        <w:t>н.р</w:t>
      </w:r>
      <w:proofErr w:type="spellEnd"/>
      <w:r w:rsidRPr="00753A22">
        <w:rPr>
          <w:sz w:val="28"/>
          <w:szCs w:val="28"/>
        </w:rPr>
        <w:t>.</w:t>
      </w:r>
      <w:r w:rsidR="00046FC3" w:rsidRPr="00753A22">
        <w:rPr>
          <w:sz w:val="28"/>
          <w:szCs w:val="28"/>
        </w:rPr>
        <w:t>:</w:t>
      </w:r>
    </w:p>
    <w:p w14:paraId="5FC61BEC" w14:textId="41661651" w:rsidR="007E08DD" w:rsidRPr="00753A22" w:rsidRDefault="007E08DD" w:rsidP="00753A22">
      <w:pPr>
        <w:spacing w:line="360" w:lineRule="auto"/>
        <w:ind w:firstLine="720"/>
        <w:rPr>
          <w:sz w:val="28"/>
          <w:szCs w:val="28"/>
        </w:rPr>
      </w:pPr>
      <w:r w:rsidRPr="00753A22">
        <w:rPr>
          <w:sz w:val="28"/>
          <w:szCs w:val="28"/>
        </w:rPr>
        <w:t xml:space="preserve">Вважати такими, що відповідають займаній посаді – </w:t>
      </w:r>
      <w:r w:rsidR="00046FC3" w:rsidRPr="00753A22">
        <w:rPr>
          <w:sz w:val="28"/>
          <w:szCs w:val="28"/>
        </w:rPr>
        <w:t>5</w:t>
      </w:r>
      <w:r w:rsidRPr="00753A22">
        <w:rPr>
          <w:sz w:val="28"/>
          <w:szCs w:val="28"/>
        </w:rPr>
        <w:t>;</w:t>
      </w:r>
    </w:p>
    <w:p w14:paraId="2B097936" w14:textId="3A8FFE2D" w:rsidR="007E08DD" w:rsidRPr="00753A22" w:rsidRDefault="007E08DD" w:rsidP="00753A22">
      <w:pPr>
        <w:spacing w:line="360" w:lineRule="auto"/>
        <w:ind w:firstLine="720"/>
        <w:rPr>
          <w:sz w:val="28"/>
          <w:szCs w:val="28"/>
        </w:rPr>
      </w:pPr>
      <w:r w:rsidRPr="00753A22">
        <w:rPr>
          <w:sz w:val="28"/>
          <w:szCs w:val="28"/>
        </w:rPr>
        <w:t xml:space="preserve">Присвоїти кваліфікаційну категорію «спеціаліст вищої категорії» - </w:t>
      </w:r>
      <w:r w:rsidR="00046FC3" w:rsidRPr="00753A22">
        <w:rPr>
          <w:sz w:val="28"/>
          <w:szCs w:val="28"/>
        </w:rPr>
        <w:t>5</w:t>
      </w:r>
      <w:r w:rsidRPr="00753A22">
        <w:rPr>
          <w:sz w:val="28"/>
          <w:szCs w:val="28"/>
        </w:rPr>
        <w:t>;</w:t>
      </w:r>
    </w:p>
    <w:p w14:paraId="257BD8AC" w14:textId="77777777" w:rsidR="007E08DD" w:rsidRPr="00753A22" w:rsidRDefault="007E08DD" w:rsidP="00753A22">
      <w:pPr>
        <w:spacing w:line="360" w:lineRule="auto"/>
        <w:ind w:firstLine="720"/>
        <w:rPr>
          <w:sz w:val="28"/>
          <w:szCs w:val="28"/>
        </w:rPr>
      </w:pPr>
      <w:r w:rsidRPr="00753A22">
        <w:rPr>
          <w:sz w:val="28"/>
          <w:szCs w:val="28"/>
        </w:rPr>
        <w:t>Присвоїти педагогічне звання «старший учитель» - 1;</w:t>
      </w:r>
    </w:p>
    <w:p w14:paraId="1B33FFF9" w14:textId="25DDC308" w:rsidR="007E08DD" w:rsidRPr="00753A22" w:rsidRDefault="007E08DD" w:rsidP="00753A22">
      <w:pPr>
        <w:spacing w:line="360" w:lineRule="auto"/>
        <w:ind w:firstLine="720"/>
        <w:rPr>
          <w:sz w:val="28"/>
          <w:szCs w:val="28"/>
        </w:rPr>
      </w:pPr>
      <w:r w:rsidRPr="00753A22">
        <w:rPr>
          <w:sz w:val="28"/>
          <w:szCs w:val="28"/>
        </w:rPr>
        <w:t xml:space="preserve">Присвоїти педагогічне звання «вчитель-методист» - </w:t>
      </w:r>
      <w:r w:rsidR="00046FC3" w:rsidRPr="00753A22">
        <w:rPr>
          <w:sz w:val="28"/>
          <w:szCs w:val="28"/>
        </w:rPr>
        <w:t>3</w:t>
      </w:r>
      <w:r w:rsidRPr="00753A22">
        <w:rPr>
          <w:sz w:val="28"/>
          <w:szCs w:val="28"/>
        </w:rPr>
        <w:t>.</w:t>
      </w:r>
    </w:p>
    <w:p w14:paraId="34EFC3DB" w14:textId="2C93E0A3" w:rsidR="007E08DD" w:rsidRDefault="007E08DD" w:rsidP="00753A22">
      <w:pPr>
        <w:spacing w:line="360" w:lineRule="auto"/>
        <w:rPr>
          <w:sz w:val="28"/>
          <w:szCs w:val="28"/>
        </w:rPr>
      </w:pPr>
    </w:p>
    <w:p w14:paraId="401DA3E8" w14:textId="4C25DB30" w:rsidR="00753A22" w:rsidRDefault="00753A22" w:rsidP="00753A22">
      <w:pPr>
        <w:spacing w:line="360" w:lineRule="auto"/>
        <w:rPr>
          <w:sz w:val="28"/>
          <w:szCs w:val="28"/>
        </w:rPr>
      </w:pPr>
    </w:p>
    <w:p w14:paraId="6356AD75" w14:textId="0F49465C" w:rsidR="00753A22" w:rsidRDefault="00753A22" w:rsidP="00753A22">
      <w:pPr>
        <w:spacing w:line="360" w:lineRule="auto"/>
        <w:rPr>
          <w:sz w:val="28"/>
          <w:szCs w:val="28"/>
        </w:rPr>
      </w:pPr>
    </w:p>
    <w:p w14:paraId="091CFDA2" w14:textId="77777777" w:rsidR="00753A22" w:rsidRPr="00753A22" w:rsidRDefault="00753A22" w:rsidP="00753A22">
      <w:pPr>
        <w:spacing w:line="360" w:lineRule="auto"/>
        <w:rPr>
          <w:sz w:val="28"/>
          <w:szCs w:val="28"/>
        </w:rPr>
      </w:pPr>
    </w:p>
    <w:p w14:paraId="5D54249C" w14:textId="449E08FC" w:rsidR="007E08DD" w:rsidRPr="00753A22" w:rsidRDefault="00046FC3" w:rsidP="00753A22">
      <w:pPr>
        <w:spacing w:line="360" w:lineRule="auto"/>
        <w:jc w:val="center"/>
        <w:rPr>
          <w:sz w:val="28"/>
          <w:szCs w:val="28"/>
        </w:rPr>
      </w:pPr>
      <w:r w:rsidRPr="00753A22">
        <w:rPr>
          <w:sz w:val="28"/>
          <w:szCs w:val="28"/>
        </w:rPr>
        <w:t xml:space="preserve">Кадрове забезпечення 2024-2025 </w:t>
      </w:r>
      <w:proofErr w:type="spellStart"/>
      <w:r w:rsidRPr="00753A22">
        <w:rPr>
          <w:sz w:val="28"/>
          <w:szCs w:val="28"/>
        </w:rPr>
        <w:t>н.р</w:t>
      </w:r>
      <w:proofErr w:type="spellEnd"/>
      <w:r w:rsidRPr="00753A22">
        <w:rPr>
          <w:sz w:val="28"/>
          <w:szCs w:val="28"/>
        </w:rPr>
        <w:t>.</w:t>
      </w:r>
    </w:p>
    <w:p w14:paraId="7DCB939E" w14:textId="5298B50F" w:rsidR="00982AF0" w:rsidRPr="00753A22" w:rsidRDefault="00982AF0" w:rsidP="00753A22">
      <w:pPr>
        <w:spacing w:line="360" w:lineRule="auto"/>
        <w:jc w:val="center"/>
        <w:rPr>
          <w:sz w:val="28"/>
          <w:szCs w:val="28"/>
        </w:rPr>
      </w:pPr>
      <w:r w:rsidRPr="00753A22">
        <w:rPr>
          <w:sz w:val="28"/>
          <w:szCs w:val="28"/>
        </w:rPr>
        <w:drawing>
          <wp:inline distT="0" distB="0" distL="0" distR="0" wp14:anchorId="4766E1A2" wp14:editId="50EACDE1">
            <wp:extent cx="4572000" cy="2743200"/>
            <wp:effectExtent l="0" t="0" r="12700" b="12700"/>
            <wp:docPr id="1456678439" name="Диаграмма 1">
              <a:extLst xmlns:a="http://schemas.openxmlformats.org/drawingml/2006/main">
                <a:ext uri="{FF2B5EF4-FFF2-40B4-BE49-F238E27FC236}">
                  <a16:creationId xmlns:a16="http://schemas.microsoft.com/office/drawing/2014/main" id="{331D4A74-76D2-1623-2A10-7D1EA2D46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BA500C" w14:textId="77777777" w:rsidR="007E08DD" w:rsidRPr="00753A22" w:rsidRDefault="007E08DD" w:rsidP="00753A22">
      <w:pPr>
        <w:spacing w:line="360" w:lineRule="auto"/>
        <w:rPr>
          <w:sz w:val="28"/>
          <w:szCs w:val="28"/>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7"/>
      </w:tblGrid>
      <w:tr w:rsidR="007E08DD" w:rsidRPr="00753A22" w14:paraId="18E04156" w14:textId="77777777" w:rsidTr="0039644B">
        <w:trPr>
          <w:trHeight w:val="484"/>
        </w:trPr>
        <w:tc>
          <w:tcPr>
            <w:tcW w:w="9575" w:type="dxa"/>
            <w:gridSpan w:val="2"/>
          </w:tcPr>
          <w:p w14:paraId="559D9169" w14:textId="77777777" w:rsidR="007E08DD" w:rsidRPr="00753A22" w:rsidRDefault="007E08DD" w:rsidP="00753A22">
            <w:pPr>
              <w:spacing w:line="360" w:lineRule="auto"/>
              <w:jc w:val="center"/>
              <w:rPr>
                <w:sz w:val="28"/>
                <w:szCs w:val="28"/>
              </w:rPr>
            </w:pPr>
            <w:r w:rsidRPr="00753A22">
              <w:rPr>
                <w:sz w:val="28"/>
                <w:szCs w:val="28"/>
              </w:rPr>
              <w:t>Кваліфікаційні категорії</w:t>
            </w:r>
          </w:p>
        </w:tc>
      </w:tr>
      <w:tr w:rsidR="007E08DD" w:rsidRPr="00753A22" w14:paraId="44088623" w14:textId="77777777" w:rsidTr="0039644B">
        <w:trPr>
          <w:trHeight w:val="479"/>
        </w:trPr>
        <w:tc>
          <w:tcPr>
            <w:tcW w:w="4788" w:type="dxa"/>
          </w:tcPr>
          <w:p w14:paraId="6E375210" w14:textId="77777777" w:rsidR="007E08DD" w:rsidRPr="00753A22" w:rsidRDefault="007E08DD" w:rsidP="00753A22">
            <w:pPr>
              <w:spacing w:line="360" w:lineRule="auto"/>
              <w:rPr>
                <w:sz w:val="28"/>
                <w:szCs w:val="28"/>
              </w:rPr>
            </w:pPr>
            <w:r w:rsidRPr="00753A22">
              <w:rPr>
                <w:sz w:val="28"/>
                <w:szCs w:val="28"/>
              </w:rPr>
              <w:t>Вища категорія</w:t>
            </w:r>
          </w:p>
        </w:tc>
        <w:tc>
          <w:tcPr>
            <w:tcW w:w="4787" w:type="dxa"/>
          </w:tcPr>
          <w:p w14:paraId="5B541723" w14:textId="77777777" w:rsidR="007E08DD" w:rsidRPr="00753A22" w:rsidRDefault="007E08DD" w:rsidP="00753A22">
            <w:pPr>
              <w:spacing w:line="360" w:lineRule="auto"/>
              <w:jc w:val="center"/>
              <w:rPr>
                <w:sz w:val="28"/>
                <w:szCs w:val="28"/>
              </w:rPr>
            </w:pPr>
            <w:r w:rsidRPr="00753A22">
              <w:rPr>
                <w:sz w:val="28"/>
                <w:szCs w:val="28"/>
              </w:rPr>
              <w:t>36</w:t>
            </w:r>
          </w:p>
        </w:tc>
      </w:tr>
      <w:tr w:rsidR="007E08DD" w:rsidRPr="00753A22" w14:paraId="5C961FA9" w14:textId="77777777" w:rsidTr="0039644B">
        <w:trPr>
          <w:trHeight w:val="484"/>
        </w:trPr>
        <w:tc>
          <w:tcPr>
            <w:tcW w:w="4788" w:type="dxa"/>
          </w:tcPr>
          <w:p w14:paraId="160EC030" w14:textId="77777777" w:rsidR="007E08DD" w:rsidRPr="00753A22" w:rsidRDefault="007E08DD" w:rsidP="00753A22">
            <w:pPr>
              <w:spacing w:line="360" w:lineRule="auto"/>
              <w:rPr>
                <w:sz w:val="28"/>
                <w:szCs w:val="28"/>
              </w:rPr>
            </w:pPr>
            <w:r w:rsidRPr="00753A22">
              <w:rPr>
                <w:sz w:val="28"/>
                <w:szCs w:val="28"/>
              </w:rPr>
              <w:t>І категорія</w:t>
            </w:r>
          </w:p>
        </w:tc>
        <w:tc>
          <w:tcPr>
            <w:tcW w:w="4787" w:type="dxa"/>
          </w:tcPr>
          <w:p w14:paraId="4EEFB240" w14:textId="77777777" w:rsidR="007E08DD" w:rsidRPr="00753A22" w:rsidRDefault="007E08DD" w:rsidP="00753A22">
            <w:pPr>
              <w:spacing w:line="360" w:lineRule="auto"/>
              <w:jc w:val="center"/>
              <w:rPr>
                <w:sz w:val="28"/>
                <w:szCs w:val="28"/>
              </w:rPr>
            </w:pPr>
            <w:r w:rsidRPr="00753A22">
              <w:rPr>
                <w:sz w:val="28"/>
                <w:szCs w:val="28"/>
              </w:rPr>
              <w:t>5</w:t>
            </w:r>
          </w:p>
        </w:tc>
      </w:tr>
      <w:tr w:rsidR="007E08DD" w:rsidRPr="00753A22" w14:paraId="1B69D76C" w14:textId="77777777" w:rsidTr="0039644B">
        <w:trPr>
          <w:trHeight w:val="484"/>
        </w:trPr>
        <w:tc>
          <w:tcPr>
            <w:tcW w:w="4788" w:type="dxa"/>
          </w:tcPr>
          <w:p w14:paraId="06496B24" w14:textId="77777777" w:rsidR="007E08DD" w:rsidRPr="00753A22" w:rsidRDefault="007E08DD" w:rsidP="00753A22">
            <w:pPr>
              <w:spacing w:line="360" w:lineRule="auto"/>
              <w:rPr>
                <w:sz w:val="28"/>
                <w:szCs w:val="28"/>
              </w:rPr>
            </w:pPr>
            <w:r w:rsidRPr="00753A22">
              <w:rPr>
                <w:sz w:val="28"/>
                <w:szCs w:val="28"/>
              </w:rPr>
              <w:t>ІІ категорія</w:t>
            </w:r>
          </w:p>
        </w:tc>
        <w:tc>
          <w:tcPr>
            <w:tcW w:w="4787" w:type="dxa"/>
          </w:tcPr>
          <w:p w14:paraId="49A00843" w14:textId="77777777" w:rsidR="007E08DD" w:rsidRPr="00753A22" w:rsidRDefault="007E08DD" w:rsidP="00753A22">
            <w:pPr>
              <w:spacing w:line="360" w:lineRule="auto"/>
              <w:jc w:val="center"/>
              <w:rPr>
                <w:sz w:val="28"/>
                <w:szCs w:val="28"/>
              </w:rPr>
            </w:pPr>
            <w:r w:rsidRPr="00753A22">
              <w:rPr>
                <w:sz w:val="28"/>
                <w:szCs w:val="28"/>
              </w:rPr>
              <w:t>5</w:t>
            </w:r>
          </w:p>
        </w:tc>
      </w:tr>
      <w:tr w:rsidR="007E08DD" w:rsidRPr="00753A22" w14:paraId="676326E9" w14:textId="77777777" w:rsidTr="0039644B">
        <w:trPr>
          <w:trHeight w:val="484"/>
        </w:trPr>
        <w:tc>
          <w:tcPr>
            <w:tcW w:w="4788" w:type="dxa"/>
          </w:tcPr>
          <w:p w14:paraId="4679FEFC" w14:textId="77777777" w:rsidR="007E08DD" w:rsidRPr="00753A22" w:rsidRDefault="007E08DD" w:rsidP="00753A22">
            <w:pPr>
              <w:spacing w:line="360" w:lineRule="auto"/>
              <w:rPr>
                <w:sz w:val="28"/>
                <w:szCs w:val="28"/>
              </w:rPr>
            </w:pPr>
            <w:r w:rsidRPr="00753A22">
              <w:rPr>
                <w:sz w:val="28"/>
                <w:szCs w:val="28"/>
              </w:rPr>
              <w:t>Спеціаліст</w:t>
            </w:r>
          </w:p>
        </w:tc>
        <w:tc>
          <w:tcPr>
            <w:tcW w:w="4787" w:type="dxa"/>
          </w:tcPr>
          <w:p w14:paraId="5137DE97" w14:textId="77777777" w:rsidR="007E08DD" w:rsidRPr="00753A22" w:rsidRDefault="007E08DD" w:rsidP="00753A22">
            <w:pPr>
              <w:spacing w:line="360" w:lineRule="auto"/>
              <w:jc w:val="center"/>
              <w:rPr>
                <w:sz w:val="28"/>
                <w:szCs w:val="28"/>
              </w:rPr>
            </w:pPr>
            <w:r w:rsidRPr="00753A22">
              <w:rPr>
                <w:sz w:val="28"/>
                <w:szCs w:val="28"/>
              </w:rPr>
              <w:t>20</w:t>
            </w:r>
          </w:p>
        </w:tc>
      </w:tr>
      <w:tr w:rsidR="007E08DD" w:rsidRPr="00753A22" w14:paraId="516EF78E" w14:textId="77777777" w:rsidTr="0039644B">
        <w:trPr>
          <w:trHeight w:val="484"/>
        </w:trPr>
        <w:tc>
          <w:tcPr>
            <w:tcW w:w="9575" w:type="dxa"/>
            <w:gridSpan w:val="2"/>
          </w:tcPr>
          <w:p w14:paraId="61D8B39A" w14:textId="77777777" w:rsidR="007E08DD" w:rsidRPr="00753A22" w:rsidRDefault="007E08DD" w:rsidP="00753A22">
            <w:pPr>
              <w:spacing w:line="360" w:lineRule="auto"/>
              <w:rPr>
                <w:sz w:val="28"/>
                <w:szCs w:val="28"/>
              </w:rPr>
            </w:pPr>
            <w:r w:rsidRPr="00753A22">
              <w:rPr>
                <w:sz w:val="28"/>
                <w:szCs w:val="28"/>
              </w:rPr>
              <w:t>Звання</w:t>
            </w:r>
          </w:p>
        </w:tc>
      </w:tr>
      <w:tr w:rsidR="007E08DD" w:rsidRPr="00753A22" w14:paraId="4447A307" w14:textId="77777777" w:rsidTr="0039644B">
        <w:trPr>
          <w:trHeight w:val="479"/>
        </w:trPr>
        <w:tc>
          <w:tcPr>
            <w:tcW w:w="4788" w:type="dxa"/>
          </w:tcPr>
          <w:p w14:paraId="291BEFE8" w14:textId="77777777" w:rsidR="007E08DD" w:rsidRPr="00753A22" w:rsidRDefault="007E08DD" w:rsidP="00753A22">
            <w:pPr>
              <w:spacing w:line="360" w:lineRule="auto"/>
              <w:rPr>
                <w:sz w:val="28"/>
                <w:szCs w:val="28"/>
              </w:rPr>
            </w:pPr>
            <w:r w:rsidRPr="00753A22">
              <w:rPr>
                <w:sz w:val="28"/>
                <w:szCs w:val="28"/>
              </w:rPr>
              <w:t>Старший учитель</w:t>
            </w:r>
          </w:p>
        </w:tc>
        <w:tc>
          <w:tcPr>
            <w:tcW w:w="4787" w:type="dxa"/>
          </w:tcPr>
          <w:p w14:paraId="2FCF71A5" w14:textId="77777777" w:rsidR="007E08DD" w:rsidRPr="00753A22" w:rsidRDefault="007E08DD" w:rsidP="00753A22">
            <w:pPr>
              <w:spacing w:line="360" w:lineRule="auto"/>
              <w:jc w:val="center"/>
              <w:rPr>
                <w:sz w:val="28"/>
                <w:szCs w:val="28"/>
              </w:rPr>
            </w:pPr>
            <w:r w:rsidRPr="00753A22">
              <w:rPr>
                <w:sz w:val="28"/>
                <w:szCs w:val="28"/>
              </w:rPr>
              <w:t>10</w:t>
            </w:r>
          </w:p>
        </w:tc>
      </w:tr>
      <w:tr w:rsidR="007E08DD" w:rsidRPr="00753A22" w14:paraId="68F90596" w14:textId="77777777" w:rsidTr="0039644B">
        <w:trPr>
          <w:trHeight w:val="485"/>
        </w:trPr>
        <w:tc>
          <w:tcPr>
            <w:tcW w:w="4788" w:type="dxa"/>
          </w:tcPr>
          <w:p w14:paraId="0B462674" w14:textId="77777777" w:rsidR="007E08DD" w:rsidRPr="00753A22" w:rsidRDefault="007E08DD" w:rsidP="00753A22">
            <w:pPr>
              <w:spacing w:line="360" w:lineRule="auto"/>
              <w:rPr>
                <w:sz w:val="28"/>
                <w:szCs w:val="28"/>
              </w:rPr>
            </w:pPr>
            <w:r w:rsidRPr="00753A22">
              <w:rPr>
                <w:sz w:val="28"/>
                <w:szCs w:val="28"/>
              </w:rPr>
              <w:t>Учитель - методист</w:t>
            </w:r>
          </w:p>
        </w:tc>
        <w:tc>
          <w:tcPr>
            <w:tcW w:w="4787" w:type="dxa"/>
          </w:tcPr>
          <w:p w14:paraId="1D3DDAA1" w14:textId="77777777" w:rsidR="007E08DD" w:rsidRPr="00753A22" w:rsidRDefault="007E08DD" w:rsidP="00753A22">
            <w:pPr>
              <w:spacing w:line="360" w:lineRule="auto"/>
              <w:jc w:val="center"/>
              <w:rPr>
                <w:sz w:val="28"/>
                <w:szCs w:val="28"/>
              </w:rPr>
            </w:pPr>
            <w:r w:rsidRPr="00753A22">
              <w:rPr>
                <w:sz w:val="28"/>
                <w:szCs w:val="28"/>
              </w:rPr>
              <w:t>16</w:t>
            </w:r>
          </w:p>
        </w:tc>
      </w:tr>
      <w:tr w:rsidR="007E08DD" w:rsidRPr="00753A22" w14:paraId="39AA855B" w14:textId="77777777" w:rsidTr="0039644B">
        <w:trPr>
          <w:trHeight w:val="484"/>
        </w:trPr>
        <w:tc>
          <w:tcPr>
            <w:tcW w:w="9575" w:type="dxa"/>
            <w:gridSpan w:val="2"/>
          </w:tcPr>
          <w:p w14:paraId="3458470D" w14:textId="77777777" w:rsidR="007E08DD" w:rsidRPr="00753A22" w:rsidRDefault="007E08DD" w:rsidP="00753A22">
            <w:pPr>
              <w:spacing w:line="360" w:lineRule="auto"/>
              <w:rPr>
                <w:sz w:val="28"/>
                <w:szCs w:val="28"/>
              </w:rPr>
            </w:pPr>
            <w:r w:rsidRPr="00753A22">
              <w:rPr>
                <w:sz w:val="28"/>
                <w:szCs w:val="28"/>
              </w:rPr>
              <w:t>Нагороди</w:t>
            </w:r>
          </w:p>
        </w:tc>
      </w:tr>
      <w:tr w:rsidR="007E08DD" w:rsidRPr="00753A22" w14:paraId="472A9024" w14:textId="77777777" w:rsidTr="0039644B">
        <w:trPr>
          <w:trHeight w:val="479"/>
        </w:trPr>
        <w:tc>
          <w:tcPr>
            <w:tcW w:w="4788" w:type="dxa"/>
          </w:tcPr>
          <w:p w14:paraId="5DCAC069" w14:textId="77777777" w:rsidR="007E08DD" w:rsidRPr="00753A22" w:rsidRDefault="007E08DD" w:rsidP="00753A22">
            <w:pPr>
              <w:spacing w:line="360" w:lineRule="auto"/>
              <w:rPr>
                <w:sz w:val="28"/>
                <w:szCs w:val="28"/>
              </w:rPr>
            </w:pPr>
            <w:r w:rsidRPr="00753A22">
              <w:rPr>
                <w:sz w:val="28"/>
                <w:szCs w:val="28"/>
              </w:rPr>
              <w:t>Відмінник освіти України</w:t>
            </w:r>
          </w:p>
        </w:tc>
        <w:tc>
          <w:tcPr>
            <w:tcW w:w="4787" w:type="dxa"/>
          </w:tcPr>
          <w:p w14:paraId="46445981" w14:textId="4BE7E2AC" w:rsidR="007E08DD" w:rsidRPr="00753A22" w:rsidRDefault="00046FC3" w:rsidP="00753A22">
            <w:pPr>
              <w:spacing w:line="360" w:lineRule="auto"/>
              <w:jc w:val="center"/>
              <w:rPr>
                <w:sz w:val="28"/>
                <w:szCs w:val="28"/>
              </w:rPr>
            </w:pPr>
            <w:r w:rsidRPr="00753A22">
              <w:rPr>
                <w:sz w:val="28"/>
                <w:szCs w:val="28"/>
              </w:rPr>
              <w:t>3</w:t>
            </w:r>
          </w:p>
        </w:tc>
      </w:tr>
    </w:tbl>
    <w:p w14:paraId="1EBC72F4" w14:textId="544185D5" w:rsidR="00FB1A42" w:rsidRPr="00753A22" w:rsidRDefault="00046FC3" w:rsidP="00753A22">
      <w:pPr>
        <w:spacing w:line="360" w:lineRule="auto"/>
        <w:ind w:firstLine="720"/>
        <w:jc w:val="both"/>
        <w:rPr>
          <w:sz w:val="28"/>
          <w:szCs w:val="28"/>
        </w:rPr>
      </w:pPr>
      <w:r w:rsidRPr="00753A22">
        <w:rPr>
          <w:sz w:val="28"/>
          <w:szCs w:val="28"/>
        </w:rPr>
        <w:t>Одним з головних завдань освіти є</w:t>
      </w:r>
      <w:r w:rsidR="00C921EA" w:rsidRPr="00753A22">
        <w:rPr>
          <w:sz w:val="28"/>
          <w:szCs w:val="28"/>
        </w:rPr>
        <w:t xml:space="preserve"> допомог</w:t>
      </w:r>
      <w:r w:rsidRPr="00753A22">
        <w:rPr>
          <w:sz w:val="28"/>
          <w:szCs w:val="28"/>
        </w:rPr>
        <w:t>а у</w:t>
      </w:r>
      <w:r w:rsidR="00C921EA" w:rsidRPr="00753A22">
        <w:rPr>
          <w:sz w:val="28"/>
          <w:szCs w:val="28"/>
        </w:rPr>
        <w:t xml:space="preserve"> розкрити та розви</w:t>
      </w:r>
      <w:r w:rsidRPr="00753A22">
        <w:rPr>
          <w:sz w:val="28"/>
          <w:szCs w:val="28"/>
        </w:rPr>
        <w:t>тку</w:t>
      </w:r>
      <w:r w:rsidR="00C921EA" w:rsidRPr="00753A22">
        <w:rPr>
          <w:sz w:val="28"/>
          <w:szCs w:val="28"/>
        </w:rPr>
        <w:t xml:space="preserve"> здібност</w:t>
      </w:r>
      <w:r w:rsidRPr="00753A22">
        <w:rPr>
          <w:sz w:val="28"/>
          <w:szCs w:val="28"/>
        </w:rPr>
        <w:t>ей</w:t>
      </w:r>
      <w:r w:rsidR="00C921EA" w:rsidRPr="00753A22">
        <w:rPr>
          <w:sz w:val="28"/>
          <w:szCs w:val="28"/>
        </w:rPr>
        <w:t>, талант</w:t>
      </w:r>
      <w:r w:rsidRPr="00753A22">
        <w:rPr>
          <w:sz w:val="28"/>
          <w:szCs w:val="28"/>
        </w:rPr>
        <w:t>ів</w:t>
      </w:r>
      <w:r w:rsidR="00C921EA" w:rsidRPr="00753A22">
        <w:rPr>
          <w:sz w:val="28"/>
          <w:szCs w:val="28"/>
        </w:rPr>
        <w:t xml:space="preserve"> </w:t>
      </w:r>
      <w:r w:rsidRPr="00753A22">
        <w:rPr>
          <w:sz w:val="28"/>
          <w:szCs w:val="28"/>
        </w:rPr>
        <w:t>і</w:t>
      </w:r>
      <w:r w:rsidR="00C921EA" w:rsidRPr="00753A22">
        <w:rPr>
          <w:sz w:val="28"/>
          <w:szCs w:val="28"/>
        </w:rPr>
        <w:t xml:space="preserve"> можливост</w:t>
      </w:r>
      <w:r w:rsidRPr="00753A22">
        <w:rPr>
          <w:sz w:val="28"/>
          <w:szCs w:val="28"/>
        </w:rPr>
        <w:t>ей</w:t>
      </w:r>
      <w:r w:rsidR="00C921EA" w:rsidRPr="00753A22">
        <w:rPr>
          <w:sz w:val="28"/>
          <w:szCs w:val="28"/>
        </w:rPr>
        <w:t xml:space="preserve"> кожної дитини</w:t>
      </w:r>
      <w:r w:rsidRPr="00753A22">
        <w:rPr>
          <w:sz w:val="28"/>
          <w:szCs w:val="28"/>
        </w:rPr>
        <w:t>.</w:t>
      </w:r>
      <w:r w:rsidR="00C921EA" w:rsidRPr="00753A22">
        <w:rPr>
          <w:sz w:val="28"/>
          <w:szCs w:val="28"/>
        </w:rPr>
        <w:t xml:space="preserve"> Відповідно, одним із пріоритетних напрямів діяльності педагогічного колективу ліцею є створення цілісної системи пошуку,</w:t>
      </w:r>
      <w:r w:rsidRPr="00753A22">
        <w:rPr>
          <w:sz w:val="28"/>
          <w:szCs w:val="28"/>
        </w:rPr>
        <w:t xml:space="preserve"> </w:t>
      </w:r>
      <w:r w:rsidR="00C921EA" w:rsidRPr="00753A22">
        <w:rPr>
          <w:sz w:val="28"/>
          <w:szCs w:val="28"/>
        </w:rPr>
        <w:t>навчання, виховання та підтримки обдарованих учнів як важливого чинника формування конкурентоспроможної особистості.</w:t>
      </w:r>
    </w:p>
    <w:p w14:paraId="3E92B190" w14:textId="77777777" w:rsidR="00FB1A42" w:rsidRPr="00753A22" w:rsidRDefault="00C921EA" w:rsidP="00753A22">
      <w:pPr>
        <w:spacing w:line="360" w:lineRule="auto"/>
        <w:ind w:firstLine="720"/>
        <w:jc w:val="both"/>
        <w:rPr>
          <w:sz w:val="28"/>
          <w:szCs w:val="28"/>
        </w:rPr>
      </w:pPr>
      <w:r w:rsidRPr="00753A22">
        <w:rPr>
          <w:sz w:val="28"/>
          <w:szCs w:val="28"/>
        </w:rPr>
        <w:t>У ліцеї функціонує та постійно оновлюється банк даних обдарованих дітей, що дозволяє цілеспрямовано працювати з ними. Для таких учнів організовуються:</w:t>
      </w:r>
    </w:p>
    <w:p w14:paraId="10946F67" w14:textId="4BD3AA8B" w:rsidR="00FB1A42" w:rsidRPr="00753A22" w:rsidRDefault="00C921EA" w:rsidP="00753A22">
      <w:pPr>
        <w:pStyle w:val="a4"/>
        <w:numPr>
          <w:ilvl w:val="0"/>
          <w:numId w:val="5"/>
        </w:numPr>
        <w:spacing w:line="360" w:lineRule="auto"/>
        <w:rPr>
          <w:sz w:val="28"/>
          <w:szCs w:val="28"/>
        </w:rPr>
      </w:pPr>
      <w:r w:rsidRPr="00753A22">
        <w:rPr>
          <w:sz w:val="28"/>
          <w:szCs w:val="28"/>
        </w:rPr>
        <w:t>індивідуальні</w:t>
      </w:r>
      <w:r w:rsidRPr="00753A22">
        <w:rPr>
          <w:sz w:val="28"/>
          <w:szCs w:val="28"/>
        </w:rPr>
        <w:tab/>
        <w:t>та</w:t>
      </w:r>
      <w:r w:rsidRPr="00753A22">
        <w:rPr>
          <w:sz w:val="28"/>
          <w:szCs w:val="28"/>
        </w:rPr>
        <w:tab/>
        <w:t>групові</w:t>
      </w:r>
      <w:r w:rsidRPr="00753A22">
        <w:rPr>
          <w:sz w:val="28"/>
          <w:szCs w:val="28"/>
        </w:rPr>
        <w:tab/>
        <w:t>консультації</w:t>
      </w:r>
      <w:r w:rsidRPr="00753A22">
        <w:rPr>
          <w:sz w:val="28"/>
          <w:szCs w:val="28"/>
        </w:rPr>
        <w:tab/>
        <w:t>з</w:t>
      </w:r>
      <w:r w:rsidRPr="00753A22">
        <w:rPr>
          <w:sz w:val="28"/>
          <w:szCs w:val="28"/>
        </w:rPr>
        <w:tab/>
        <w:t>учителями-</w:t>
      </w:r>
      <w:proofErr w:type="spellStart"/>
      <w:r w:rsidRPr="00753A22">
        <w:rPr>
          <w:sz w:val="28"/>
          <w:szCs w:val="28"/>
        </w:rPr>
        <w:t>предметниками</w:t>
      </w:r>
      <w:proofErr w:type="spellEnd"/>
      <w:r w:rsidR="00753A22" w:rsidRPr="00753A22">
        <w:rPr>
          <w:sz w:val="28"/>
          <w:szCs w:val="28"/>
        </w:rPr>
        <w:t xml:space="preserve"> </w:t>
      </w:r>
      <w:r w:rsidRPr="00753A22">
        <w:rPr>
          <w:sz w:val="28"/>
          <w:szCs w:val="28"/>
        </w:rPr>
        <w:t>для підготовки до олімпіад, конкурсів, турнірів</w:t>
      </w:r>
      <w:r w:rsidR="00046FC3" w:rsidRPr="00753A22">
        <w:rPr>
          <w:sz w:val="28"/>
          <w:szCs w:val="28"/>
        </w:rPr>
        <w:t xml:space="preserve"> тощо;</w:t>
      </w:r>
    </w:p>
    <w:p w14:paraId="29827B84" w14:textId="3928E732" w:rsidR="00FB1A42" w:rsidRPr="00753A22" w:rsidRDefault="00C921EA" w:rsidP="00753A22">
      <w:pPr>
        <w:pStyle w:val="a4"/>
        <w:numPr>
          <w:ilvl w:val="0"/>
          <w:numId w:val="5"/>
        </w:numPr>
        <w:spacing w:line="360" w:lineRule="auto"/>
        <w:rPr>
          <w:sz w:val="28"/>
          <w:szCs w:val="28"/>
        </w:rPr>
      </w:pPr>
      <w:r w:rsidRPr="00753A22">
        <w:rPr>
          <w:sz w:val="28"/>
          <w:szCs w:val="28"/>
        </w:rPr>
        <w:t xml:space="preserve">участь у дослідницько-пошукових </w:t>
      </w:r>
      <w:proofErr w:type="spellStart"/>
      <w:r w:rsidRPr="00753A22">
        <w:rPr>
          <w:sz w:val="28"/>
          <w:szCs w:val="28"/>
        </w:rPr>
        <w:t>проєктах</w:t>
      </w:r>
      <w:proofErr w:type="spellEnd"/>
      <w:r w:rsidRPr="00753A22">
        <w:rPr>
          <w:sz w:val="28"/>
          <w:szCs w:val="28"/>
        </w:rPr>
        <w:t xml:space="preserve"> Малої академії наук України (МАН), що формують у дітей навички наукової роботи та критичного мислення;</w:t>
      </w:r>
    </w:p>
    <w:p w14:paraId="0DC93A2B" w14:textId="5171C419" w:rsidR="00FB1A42" w:rsidRPr="00753A22" w:rsidRDefault="00C921EA" w:rsidP="00753A22">
      <w:pPr>
        <w:pStyle w:val="a4"/>
        <w:numPr>
          <w:ilvl w:val="0"/>
          <w:numId w:val="5"/>
        </w:numPr>
        <w:spacing w:line="360" w:lineRule="auto"/>
        <w:rPr>
          <w:sz w:val="28"/>
          <w:szCs w:val="28"/>
        </w:rPr>
      </w:pPr>
      <w:r w:rsidRPr="00753A22">
        <w:rPr>
          <w:sz w:val="28"/>
          <w:szCs w:val="28"/>
        </w:rPr>
        <w:t>залучення учнів до волонтерських і соціальних ініціатив, що сприяють розвитку лідерських якостей та громадянської свідомості.</w:t>
      </w:r>
    </w:p>
    <w:p w14:paraId="3B17A676" w14:textId="17CE3C36" w:rsidR="00FB1A42" w:rsidRPr="00753A22" w:rsidRDefault="00C921EA" w:rsidP="00753A22">
      <w:pPr>
        <w:spacing w:line="360" w:lineRule="auto"/>
        <w:ind w:firstLine="360"/>
        <w:rPr>
          <w:sz w:val="28"/>
          <w:szCs w:val="28"/>
        </w:rPr>
      </w:pPr>
      <w:r w:rsidRPr="00753A22">
        <w:rPr>
          <w:sz w:val="28"/>
          <w:szCs w:val="28"/>
        </w:rPr>
        <w:t>Підсумки</w:t>
      </w:r>
      <w:r w:rsidR="00EC0556" w:rsidRPr="00753A22">
        <w:rPr>
          <w:sz w:val="28"/>
          <w:szCs w:val="28"/>
        </w:rPr>
        <w:t xml:space="preserve"> </w:t>
      </w:r>
      <w:r w:rsidRPr="00753A22">
        <w:rPr>
          <w:sz w:val="28"/>
          <w:szCs w:val="28"/>
        </w:rPr>
        <w:t>участі учнів ліцею у ІІ</w:t>
      </w:r>
      <w:r w:rsidR="00EC0556" w:rsidRPr="00753A22">
        <w:rPr>
          <w:sz w:val="28"/>
          <w:szCs w:val="28"/>
        </w:rPr>
        <w:t>І</w:t>
      </w:r>
      <w:r w:rsidRPr="00753A22">
        <w:rPr>
          <w:sz w:val="28"/>
          <w:szCs w:val="28"/>
        </w:rPr>
        <w:t xml:space="preserve"> (</w:t>
      </w:r>
      <w:r w:rsidR="00EC0556" w:rsidRPr="00753A22">
        <w:rPr>
          <w:sz w:val="28"/>
          <w:szCs w:val="28"/>
        </w:rPr>
        <w:t>обласному</w:t>
      </w:r>
      <w:r w:rsidRPr="00753A22">
        <w:rPr>
          <w:sz w:val="28"/>
          <w:szCs w:val="28"/>
        </w:rPr>
        <w:t>) етапі Всеукраїнського</w:t>
      </w:r>
      <w:r w:rsidR="00EC0556" w:rsidRPr="00753A22">
        <w:rPr>
          <w:sz w:val="28"/>
          <w:szCs w:val="28"/>
        </w:rPr>
        <w:t xml:space="preserve"> </w:t>
      </w:r>
      <w:r w:rsidRPr="00753A22">
        <w:rPr>
          <w:sz w:val="28"/>
          <w:szCs w:val="28"/>
        </w:rPr>
        <w:t>конкурсу-захисту</w:t>
      </w:r>
      <w:r w:rsidR="00EC0556" w:rsidRPr="00753A22">
        <w:rPr>
          <w:sz w:val="28"/>
          <w:szCs w:val="28"/>
        </w:rPr>
        <w:t xml:space="preserve"> </w:t>
      </w:r>
      <w:r w:rsidRPr="00753A22">
        <w:rPr>
          <w:sz w:val="28"/>
          <w:szCs w:val="28"/>
        </w:rPr>
        <w:t>науково-дослідницьких робіт у 2024</w:t>
      </w:r>
      <w:r w:rsidR="00EC0556" w:rsidRPr="00753A22">
        <w:rPr>
          <w:sz w:val="28"/>
          <w:szCs w:val="28"/>
        </w:rPr>
        <w:t>-2</w:t>
      </w:r>
      <w:r w:rsidRPr="00753A22">
        <w:rPr>
          <w:sz w:val="28"/>
          <w:szCs w:val="28"/>
        </w:rPr>
        <w:t xml:space="preserve">025 </w:t>
      </w:r>
      <w:proofErr w:type="spellStart"/>
      <w:r w:rsidRPr="00753A22">
        <w:rPr>
          <w:sz w:val="28"/>
          <w:szCs w:val="28"/>
        </w:rPr>
        <w:t>н.р</w:t>
      </w:r>
      <w:proofErr w:type="spellEnd"/>
      <w:r w:rsidRPr="00753A22">
        <w:rPr>
          <w:sz w:val="28"/>
          <w:szCs w:val="28"/>
        </w:rPr>
        <w:t>.</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4192"/>
        <w:gridCol w:w="1123"/>
        <w:gridCol w:w="1157"/>
        <w:gridCol w:w="3178"/>
      </w:tblGrid>
      <w:tr w:rsidR="00FB1A42" w:rsidRPr="00753A22" w14:paraId="73DE7C75" w14:textId="77777777">
        <w:trPr>
          <w:trHeight w:val="321"/>
        </w:trPr>
        <w:tc>
          <w:tcPr>
            <w:tcW w:w="667" w:type="dxa"/>
          </w:tcPr>
          <w:p w14:paraId="31247FB9" w14:textId="77777777" w:rsidR="00FB1A42" w:rsidRPr="00753A22" w:rsidRDefault="00C921EA" w:rsidP="00753A22">
            <w:pPr>
              <w:spacing w:line="360" w:lineRule="auto"/>
              <w:rPr>
                <w:sz w:val="28"/>
                <w:szCs w:val="28"/>
              </w:rPr>
            </w:pPr>
            <w:r w:rsidRPr="00753A22">
              <w:rPr>
                <w:sz w:val="28"/>
                <w:szCs w:val="28"/>
              </w:rPr>
              <w:t>№</w:t>
            </w:r>
          </w:p>
        </w:tc>
        <w:tc>
          <w:tcPr>
            <w:tcW w:w="4192" w:type="dxa"/>
          </w:tcPr>
          <w:p w14:paraId="6044A3C3" w14:textId="77777777" w:rsidR="00FB1A42" w:rsidRPr="00753A22" w:rsidRDefault="00C921EA" w:rsidP="00753A22">
            <w:pPr>
              <w:spacing w:line="360" w:lineRule="auto"/>
              <w:rPr>
                <w:sz w:val="28"/>
                <w:szCs w:val="28"/>
              </w:rPr>
            </w:pPr>
            <w:r w:rsidRPr="00753A22">
              <w:rPr>
                <w:sz w:val="28"/>
                <w:szCs w:val="28"/>
              </w:rPr>
              <w:t>Прізвище, ім’я учня</w:t>
            </w:r>
          </w:p>
        </w:tc>
        <w:tc>
          <w:tcPr>
            <w:tcW w:w="1123" w:type="dxa"/>
          </w:tcPr>
          <w:p w14:paraId="444B5B96" w14:textId="77777777" w:rsidR="00FB1A42" w:rsidRPr="00753A22" w:rsidRDefault="00C921EA" w:rsidP="00753A22">
            <w:pPr>
              <w:spacing w:line="360" w:lineRule="auto"/>
              <w:rPr>
                <w:sz w:val="28"/>
                <w:szCs w:val="28"/>
              </w:rPr>
            </w:pPr>
            <w:r w:rsidRPr="00753A22">
              <w:rPr>
                <w:sz w:val="28"/>
                <w:szCs w:val="28"/>
              </w:rPr>
              <w:t>Клас</w:t>
            </w:r>
          </w:p>
        </w:tc>
        <w:tc>
          <w:tcPr>
            <w:tcW w:w="1157" w:type="dxa"/>
          </w:tcPr>
          <w:p w14:paraId="1A056AFA" w14:textId="77777777" w:rsidR="00FB1A42" w:rsidRPr="00753A22" w:rsidRDefault="00C921EA" w:rsidP="00753A22">
            <w:pPr>
              <w:spacing w:line="360" w:lineRule="auto"/>
              <w:rPr>
                <w:sz w:val="28"/>
                <w:szCs w:val="28"/>
              </w:rPr>
            </w:pPr>
            <w:r w:rsidRPr="00753A22">
              <w:rPr>
                <w:sz w:val="28"/>
                <w:szCs w:val="28"/>
              </w:rPr>
              <w:t>Місце</w:t>
            </w:r>
          </w:p>
        </w:tc>
        <w:tc>
          <w:tcPr>
            <w:tcW w:w="3178" w:type="dxa"/>
          </w:tcPr>
          <w:p w14:paraId="5CE5B85C" w14:textId="77777777" w:rsidR="00FB1A42" w:rsidRPr="00753A22" w:rsidRDefault="00C921EA" w:rsidP="00753A22">
            <w:pPr>
              <w:spacing w:line="360" w:lineRule="auto"/>
              <w:rPr>
                <w:sz w:val="28"/>
                <w:szCs w:val="28"/>
              </w:rPr>
            </w:pPr>
            <w:r w:rsidRPr="00753A22">
              <w:rPr>
                <w:sz w:val="28"/>
                <w:szCs w:val="28"/>
              </w:rPr>
              <w:t>ПІБ вчителя</w:t>
            </w:r>
          </w:p>
        </w:tc>
      </w:tr>
      <w:tr w:rsidR="00FB1A42" w:rsidRPr="00753A22" w14:paraId="5FCE8442" w14:textId="77777777">
        <w:trPr>
          <w:trHeight w:val="321"/>
        </w:trPr>
        <w:tc>
          <w:tcPr>
            <w:tcW w:w="667" w:type="dxa"/>
          </w:tcPr>
          <w:p w14:paraId="395988F1" w14:textId="77777777" w:rsidR="00FB1A42" w:rsidRPr="00753A22" w:rsidRDefault="00C921EA" w:rsidP="00753A22">
            <w:pPr>
              <w:spacing w:line="360" w:lineRule="auto"/>
              <w:rPr>
                <w:sz w:val="28"/>
                <w:szCs w:val="28"/>
              </w:rPr>
            </w:pPr>
            <w:r w:rsidRPr="00753A22">
              <w:rPr>
                <w:sz w:val="28"/>
                <w:szCs w:val="28"/>
              </w:rPr>
              <w:t>1</w:t>
            </w:r>
          </w:p>
        </w:tc>
        <w:tc>
          <w:tcPr>
            <w:tcW w:w="4192" w:type="dxa"/>
          </w:tcPr>
          <w:p w14:paraId="3AE769BB" w14:textId="35C0922B" w:rsidR="00FB1A42" w:rsidRPr="00753A22" w:rsidRDefault="00EC0556" w:rsidP="00753A22">
            <w:pPr>
              <w:spacing w:line="360" w:lineRule="auto"/>
              <w:rPr>
                <w:sz w:val="28"/>
                <w:szCs w:val="28"/>
              </w:rPr>
            </w:pPr>
            <w:r w:rsidRPr="00753A22">
              <w:rPr>
                <w:sz w:val="28"/>
                <w:szCs w:val="28"/>
              </w:rPr>
              <w:t xml:space="preserve">Слюсаренко Дар’я </w:t>
            </w:r>
          </w:p>
        </w:tc>
        <w:tc>
          <w:tcPr>
            <w:tcW w:w="1123" w:type="dxa"/>
          </w:tcPr>
          <w:p w14:paraId="5ACFFF27" w14:textId="63BDC2AA" w:rsidR="00FB1A42" w:rsidRPr="00753A22" w:rsidRDefault="00C921EA" w:rsidP="00753A22">
            <w:pPr>
              <w:spacing w:line="360" w:lineRule="auto"/>
              <w:rPr>
                <w:sz w:val="28"/>
                <w:szCs w:val="28"/>
              </w:rPr>
            </w:pPr>
            <w:r w:rsidRPr="00753A22">
              <w:rPr>
                <w:sz w:val="28"/>
                <w:szCs w:val="28"/>
              </w:rPr>
              <w:t>9</w:t>
            </w:r>
            <w:r w:rsidR="00EC0556" w:rsidRPr="00753A22">
              <w:rPr>
                <w:sz w:val="28"/>
                <w:szCs w:val="28"/>
              </w:rPr>
              <w:t>-Б</w:t>
            </w:r>
          </w:p>
        </w:tc>
        <w:tc>
          <w:tcPr>
            <w:tcW w:w="1157" w:type="dxa"/>
          </w:tcPr>
          <w:p w14:paraId="787C5B4C" w14:textId="19094687" w:rsidR="00FB1A42" w:rsidRPr="00753A22" w:rsidRDefault="00C921EA" w:rsidP="00753A22">
            <w:pPr>
              <w:spacing w:line="360" w:lineRule="auto"/>
              <w:rPr>
                <w:sz w:val="28"/>
                <w:szCs w:val="28"/>
              </w:rPr>
            </w:pPr>
            <w:r w:rsidRPr="00753A22">
              <w:rPr>
                <w:sz w:val="28"/>
                <w:szCs w:val="28"/>
              </w:rPr>
              <w:t>І</w:t>
            </w:r>
          </w:p>
        </w:tc>
        <w:tc>
          <w:tcPr>
            <w:tcW w:w="3178" w:type="dxa"/>
          </w:tcPr>
          <w:p w14:paraId="55C77489" w14:textId="1DB5B45C" w:rsidR="00FB1A42" w:rsidRPr="00753A22" w:rsidRDefault="00EC0556" w:rsidP="00753A22">
            <w:pPr>
              <w:spacing w:line="360" w:lineRule="auto"/>
              <w:rPr>
                <w:sz w:val="28"/>
                <w:szCs w:val="28"/>
              </w:rPr>
            </w:pPr>
            <w:proofErr w:type="spellStart"/>
            <w:r w:rsidRPr="00753A22">
              <w:rPr>
                <w:sz w:val="28"/>
                <w:szCs w:val="28"/>
              </w:rPr>
              <w:t>Васильков</w:t>
            </w:r>
            <w:proofErr w:type="spellEnd"/>
            <w:r w:rsidRPr="00753A22">
              <w:rPr>
                <w:sz w:val="28"/>
                <w:szCs w:val="28"/>
              </w:rPr>
              <w:t xml:space="preserve"> Д.Ю.</w:t>
            </w:r>
          </w:p>
        </w:tc>
      </w:tr>
    </w:tbl>
    <w:p w14:paraId="1445262E" w14:textId="77777777" w:rsidR="00753A22" w:rsidRDefault="00C921EA" w:rsidP="00753A22">
      <w:pPr>
        <w:spacing w:line="360" w:lineRule="auto"/>
        <w:jc w:val="center"/>
        <w:rPr>
          <w:sz w:val="28"/>
          <w:szCs w:val="28"/>
        </w:rPr>
      </w:pPr>
      <w:r w:rsidRPr="00753A22">
        <w:rPr>
          <w:sz w:val="28"/>
          <w:szCs w:val="28"/>
        </w:rPr>
        <w:t>Призерами ІІ (</w:t>
      </w:r>
      <w:r w:rsidR="00EC0556" w:rsidRPr="00753A22">
        <w:rPr>
          <w:sz w:val="28"/>
          <w:szCs w:val="28"/>
        </w:rPr>
        <w:t>міського</w:t>
      </w:r>
      <w:r w:rsidRPr="00753A22">
        <w:rPr>
          <w:sz w:val="28"/>
          <w:szCs w:val="28"/>
        </w:rPr>
        <w:t xml:space="preserve">) етапу </w:t>
      </w:r>
    </w:p>
    <w:p w14:paraId="2C34C470" w14:textId="77777777" w:rsidR="00753A22" w:rsidRDefault="00C921EA" w:rsidP="00753A22">
      <w:pPr>
        <w:spacing w:line="360" w:lineRule="auto"/>
        <w:jc w:val="center"/>
        <w:rPr>
          <w:sz w:val="28"/>
          <w:szCs w:val="28"/>
        </w:rPr>
      </w:pPr>
      <w:r w:rsidRPr="00753A22">
        <w:rPr>
          <w:sz w:val="28"/>
          <w:szCs w:val="28"/>
        </w:rPr>
        <w:t xml:space="preserve">Всеукраїнських учнівських олімпіад </w:t>
      </w:r>
    </w:p>
    <w:p w14:paraId="7A8992B8" w14:textId="3BD66D88" w:rsidR="00FB1A42" w:rsidRPr="00753A22" w:rsidRDefault="00C921EA" w:rsidP="00753A22">
      <w:pPr>
        <w:spacing w:line="360" w:lineRule="auto"/>
        <w:jc w:val="center"/>
        <w:rPr>
          <w:sz w:val="28"/>
          <w:szCs w:val="28"/>
        </w:rPr>
      </w:pPr>
      <w:r w:rsidRPr="00753A22">
        <w:rPr>
          <w:sz w:val="28"/>
          <w:szCs w:val="28"/>
        </w:rPr>
        <w:t>у 2024/2025 навчальному році стали:</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255"/>
        <w:gridCol w:w="1133"/>
        <w:gridCol w:w="993"/>
        <w:gridCol w:w="3260"/>
      </w:tblGrid>
      <w:tr w:rsidR="00FB1A42" w:rsidRPr="00753A22" w14:paraId="7776C71B" w14:textId="77777777">
        <w:trPr>
          <w:trHeight w:val="642"/>
        </w:trPr>
        <w:tc>
          <w:tcPr>
            <w:tcW w:w="677" w:type="dxa"/>
          </w:tcPr>
          <w:p w14:paraId="34575C81" w14:textId="77777777" w:rsidR="00FB1A42" w:rsidRPr="00753A22" w:rsidRDefault="00C921EA" w:rsidP="00753A22">
            <w:pPr>
              <w:spacing w:line="360" w:lineRule="auto"/>
              <w:rPr>
                <w:sz w:val="28"/>
                <w:szCs w:val="28"/>
              </w:rPr>
            </w:pPr>
            <w:r w:rsidRPr="00753A22">
              <w:rPr>
                <w:sz w:val="28"/>
                <w:szCs w:val="28"/>
              </w:rPr>
              <w:t>№</w:t>
            </w:r>
          </w:p>
          <w:p w14:paraId="16848234" w14:textId="77777777" w:rsidR="00FB1A42" w:rsidRPr="00753A22" w:rsidRDefault="00C921EA" w:rsidP="00753A22">
            <w:pPr>
              <w:spacing w:line="360" w:lineRule="auto"/>
              <w:rPr>
                <w:sz w:val="28"/>
                <w:szCs w:val="28"/>
              </w:rPr>
            </w:pPr>
            <w:r w:rsidRPr="00753A22">
              <w:rPr>
                <w:sz w:val="28"/>
                <w:szCs w:val="28"/>
              </w:rPr>
              <w:t>п/п</w:t>
            </w:r>
          </w:p>
        </w:tc>
        <w:tc>
          <w:tcPr>
            <w:tcW w:w="4255" w:type="dxa"/>
          </w:tcPr>
          <w:p w14:paraId="7483C759" w14:textId="77777777" w:rsidR="00FB1A42" w:rsidRPr="00753A22" w:rsidRDefault="00C921EA" w:rsidP="00753A22">
            <w:pPr>
              <w:spacing w:line="360" w:lineRule="auto"/>
              <w:rPr>
                <w:sz w:val="28"/>
                <w:szCs w:val="28"/>
              </w:rPr>
            </w:pPr>
            <w:r w:rsidRPr="00753A22">
              <w:rPr>
                <w:sz w:val="28"/>
                <w:szCs w:val="28"/>
              </w:rPr>
              <w:t>Прізвище, ім’я учня</w:t>
            </w:r>
          </w:p>
        </w:tc>
        <w:tc>
          <w:tcPr>
            <w:tcW w:w="1133" w:type="dxa"/>
          </w:tcPr>
          <w:p w14:paraId="7E83A5F4" w14:textId="77777777" w:rsidR="00FB1A42" w:rsidRPr="00753A22" w:rsidRDefault="00C921EA" w:rsidP="00753A22">
            <w:pPr>
              <w:spacing w:line="360" w:lineRule="auto"/>
              <w:rPr>
                <w:sz w:val="28"/>
                <w:szCs w:val="28"/>
              </w:rPr>
            </w:pPr>
            <w:r w:rsidRPr="00753A22">
              <w:rPr>
                <w:sz w:val="28"/>
                <w:szCs w:val="28"/>
              </w:rPr>
              <w:t>Клас</w:t>
            </w:r>
          </w:p>
        </w:tc>
        <w:tc>
          <w:tcPr>
            <w:tcW w:w="993" w:type="dxa"/>
          </w:tcPr>
          <w:p w14:paraId="1B826ED0" w14:textId="77777777" w:rsidR="00FB1A42" w:rsidRPr="00753A22" w:rsidRDefault="00C921EA" w:rsidP="00753A22">
            <w:pPr>
              <w:spacing w:line="360" w:lineRule="auto"/>
              <w:rPr>
                <w:sz w:val="28"/>
                <w:szCs w:val="28"/>
              </w:rPr>
            </w:pPr>
            <w:r w:rsidRPr="00753A22">
              <w:rPr>
                <w:sz w:val="28"/>
                <w:szCs w:val="28"/>
              </w:rPr>
              <w:t>Місце</w:t>
            </w:r>
          </w:p>
        </w:tc>
        <w:tc>
          <w:tcPr>
            <w:tcW w:w="3260" w:type="dxa"/>
          </w:tcPr>
          <w:p w14:paraId="75E1EE10" w14:textId="77777777" w:rsidR="00FB1A42" w:rsidRPr="00753A22" w:rsidRDefault="00C921EA" w:rsidP="00753A22">
            <w:pPr>
              <w:spacing w:line="360" w:lineRule="auto"/>
              <w:rPr>
                <w:sz w:val="28"/>
                <w:szCs w:val="28"/>
              </w:rPr>
            </w:pPr>
            <w:r w:rsidRPr="00753A22">
              <w:rPr>
                <w:sz w:val="28"/>
                <w:szCs w:val="28"/>
              </w:rPr>
              <w:t>ПІБ вчителя</w:t>
            </w:r>
          </w:p>
        </w:tc>
      </w:tr>
      <w:tr w:rsidR="00FB1A42" w:rsidRPr="00753A22" w14:paraId="6ED4D898" w14:textId="77777777">
        <w:trPr>
          <w:trHeight w:val="321"/>
        </w:trPr>
        <w:tc>
          <w:tcPr>
            <w:tcW w:w="10318" w:type="dxa"/>
            <w:gridSpan w:val="5"/>
          </w:tcPr>
          <w:p w14:paraId="22C15B36" w14:textId="22406487" w:rsidR="00FB1A42" w:rsidRPr="00753A22" w:rsidRDefault="00EC0556" w:rsidP="00753A22">
            <w:pPr>
              <w:spacing w:line="360" w:lineRule="auto"/>
              <w:rPr>
                <w:sz w:val="28"/>
                <w:szCs w:val="28"/>
              </w:rPr>
            </w:pPr>
            <w:r w:rsidRPr="00753A22">
              <w:rPr>
                <w:sz w:val="28"/>
                <w:szCs w:val="28"/>
              </w:rPr>
              <w:t>Географія</w:t>
            </w:r>
          </w:p>
        </w:tc>
      </w:tr>
      <w:tr w:rsidR="00FB1A42" w:rsidRPr="00753A22" w14:paraId="43F521B4" w14:textId="77777777">
        <w:trPr>
          <w:trHeight w:val="321"/>
        </w:trPr>
        <w:tc>
          <w:tcPr>
            <w:tcW w:w="677" w:type="dxa"/>
          </w:tcPr>
          <w:p w14:paraId="76861EF9" w14:textId="77777777" w:rsidR="00FB1A42" w:rsidRPr="00753A22" w:rsidRDefault="00C921EA" w:rsidP="00753A22">
            <w:pPr>
              <w:spacing w:line="360" w:lineRule="auto"/>
              <w:rPr>
                <w:sz w:val="28"/>
                <w:szCs w:val="28"/>
              </w:rPr>
            </w:pPr>
            <w:r w:rsidRPr="00753A22">
              <w:rPr>
                <w:sz w:val="28"/>
                <w:szCs w:val="28"/>
              </w:rPr>
              <w:t>1</w:t>
            </w:r>
          </w:p>
        </w:tc>
        <w:tc>
          <w:tcPr>
            <w:tcW w:w="4255" w:type="dxa"/>
          </w:tcPr>
          <w:p w14:paraId="125F3BE8" w14:textId="615B34EC" w:rsidR="00FB1A42" w:rsidRPr="00753A22" w:rsidRDefault="00EC0556" w:rsidP="00753A22">
            <w:pPr>
              <w:spacing w:line="360" w:lineRule="auto"/>
              <w:rPr>
                <w:sz w:val="28"/>
                <w:szCs w:val="28"/>
              </w:rPr>
            </w:pPr>
            <w:proofErr w:type="spellStart"/>
            <w:r w:rsidRPr="00753A22">
              <w:rPr>
                <w:sz w:val="28"/>
                <w:szCs w:val="28"/>
              </w:rPr>
              <w:t>Айрапетян</w:t>
            </w:r>
            <w:proofErr w:type="spellEnd"/>
            <w:r w:rsidRPr="00753A22">
              <w:rPr>
                <w:sz w:val="28"/>
                <w:szCs w:val="28"/>
              </w:rPr>
              <w:t xml:space="preserve"> </w:t>
            </w:r>
            <w:proofErr w:type="spellStart"/>
            <w:r w:rsidRPr="00753A22">
              <w:rPr>
                <w:sz w:val="28"/>
                <w:szCs w:val="28"/>
              </w:rPr>
              <w:t>Тігран</w:t>
            </w:r>
            <w:proofErr w:type="spellEnd"/>
          </w:p>
        </w:tc>
        <w:tc>
          <w:tcPr>
            <w:tcW w:w="1133" w:type="dxa"/>
          </w:tcPr>
          <w:p w14:paraId="6A89FA16" w14:textId="32EB9228" w:rsidR="00FB1A42" w:rsidRPr="00753A22" w:rsidRDefault="00EC0556" w:rsidP="00753A22">
            <w:pPr>
              <w:spacing w:line="360" w:lineRule="auto"/>
              <w:rPr>
                <w:sz w:val="28"/>
                <w:szCs w:val="28"/>
              </w:rPr>
            </w:pPr>
            <w:r w:rsidRPr="00753A22">
              <w:rPr>
                <w:sz w:val="28"/>
                <w:szCs w:val="28"/>
              </w:rPr>
              <w:t>10-В</w:t>
            </w:r>
          </w:p>
        </w:tc>
        <w:tc>
          <w:tcPr>
            <w:tcW w:w="993" w:type="dxa"/>
          </w:tcPr>
          <w:p w14:paraId="4A4C10C8" w14:textId="77777777" w:rsidR="00FB1A42" w:rsidRPr="00753A22" w:rsidRDefault="00C921EA" w:rsidP="00753A22">
            <w:pPr>
              <w:spacing w:line="360" w:lineRule="auto"/>
              <w:rPr>
                <w:sz w:val="28"/>
                <w:szCs w:val="28"/>
              </w:rPr>
            </w:pPr>
            <w:r w:rsidRPr="00753A22">
              <w:rPr>
                <w:sz w:val="28"/>
                <w:szCs w:val="28"/>
              </w:rPr>
              <w:t>ІІ</w:t>
            </w:r>
          </w:p>
        </w:tc>
        <w:tc>
          <w:tcPr>
            <w:tcW w:w="3260" w:type="dxa"/>
          </w:tcPr>
          <w:p w14:paraId="632CACFC" w14:textId="09D5A56C" w:rsidR="00FB1A42" w:rsidRPr="00753A22" w:rsidRDefault="00EC0556" w:rsidP="00753A22">
            <w:pPr>
              <w:spacing w:line="360" w:lineRule="auto"/>
              <w:rPr>
                <w:sz w:val="28"/>
                <w:szCs w:val="28"/>
              </w:rPr>
            </w:pPr>
            <w:proofErr w:type="spellStart"/>
            <w:r w:rsidRPr="00753A22">
              <w:rPr>
                <w:sz w:val="28"/>
                <w:szCs w:val="28"/>
              </w:rPr>
              <w:t>Полюхова</w:t>
            </w:r>
            <w:proofErr w:type="spellEnd"/>
            <w:r w:rsidRPr="00753A22">
              <w:rPr>
                <w:sz w:val="28"/>
                <w:szCs w:val="28"/>
              </w:rPr>
              <w:t xml:space="preserve"> О.Д.</w:t>
            </w:r>
          </w:p>
        </w:tc>
      </w:tr>
      <w:tr w:rsidR="00FB1A42" w:rsidRPr="00753A22" w14:paraId="65D1440E" w14:textId="77777777">
        <w:trPr>
          <w:trHeight w:val="321"/>
        </w:trPr>
        <w:tc>
          <w:tcPr>
            <w:tcW w:w="677" w:type="dxa"/>
          </w:tcPr>
          <w:p w14:paraId="2E1ACE48" w14:textId="77777777" w:rsidR="00FB1A42" w:rsidRPr="00753A22" w:rsidRDefault="00C921EA" w:rsidP="00753A22">
            <w:pPr>
              <w:spacing w:line="360" w:lineRule="auto"/>
              <w:rPr>
                <w:sz w:val="28"/>
                <w:szCs w:val="28"/>
              </w:rPr>
            </w:pPr>
            <w:r w:rsidRPr="00753A22">
              <w:rPr>
                <w:sz w:val="28"/>
                <w:szCs w:val="28"/>
              </w:rPr>
              <w:t>2</w:t>
            </w:r>
          </w:p>
        </w:tc>
        <w:tc>
          <w:tcPr>
            <w:tcW w:w="4255" w:type="dxa"/>
          </w:tcPr>
          <w:p w14:paraId="55687C78" w14:textId="4F3FCD95" w:rsidR="00FB1A42" w:rsidRPr="00753A22" w:rsidRDefault="00EC0556" w:rsidP="00753A22">
            <w:pPr>
              <w:spacing w:line="360" w:lineRule="auto"/>
              <w:rPr>
                <w:sz w:val="28"/>
                <w:szCs w:val="28"/>
              </w:rPr>
            </w:pPr>
            <w:proofErr w:type="spellStart"/>
            <w:r w:rsidRPr="00753A22">
              <w:rPr>
                <w:sz w:val="28"/>
                <w:szCs w:val="28"/>
              </w:rPr>
              <w:t>Аношкін</w:t>
            </w:r>
            <w:proofErr w:type="spellEnd"/>
            <w:r w:rsidRPr="00753A22">
              <w:rPr>
                <w:sz w:val="28"/>
                <w:szCs w:val="28"/>
              </w:rPr>
              <w:t xml:space="preserve"> Роман</w:t>
            </w:r>
          </w:p>
        </w:tc>
        <w:tc>
          <w:tcPr>
            <w:tcW w:w="1133" w:type="dxa"/>
          </w:tcPr>
          <w:p w14:paraId="247BD90B" w14:textId="39D19845" w:rsidR="00FB1A42" w:rsidRPr="00753A22" w:rsidRDefault="00EC0556" w:rsidP="00753A22">
            <w:pPr>
              <w:spacing w:line="360" w:lineRule="auto"/>
              <w:rPr>
                <w:sz w:val="28"/>
                <w:szCs w:val="28"/>
              </w:rPr>
            </w:pPr>
            <w:r w:rsidRPr="00753A22">
              <w:rPr>
                <w:sz w:val="28"/>
                <w:szCs w:val="28"/>
              </w:rPr>
              <w:t>9-Б</w:t>
            </w:r>
          </w:p>
        </w:tc>
        <w:tc>
          <w:tcPr>
            <w:tcW w:w="993" w:type="dxa"/>
          </w:tcPr>
          <w:p w14:paraId="3E423F7B" w14:textId="77777777" w:rsidR="00FB1A42" w:rsidRPr="00753A22" w:rsidRDefault="00C921EA" w:rsidP="00753A22">
            <w:pPr>
              <w:spacing w:line="360" w:lineRule="auto"/>
              <w:rPr>
                <w:sz w:val="28"/>
                <w:szCs w:val="28"/>
              </w:rPr>
            </w:pPr>
            <w:r w:rsidRPr="00753A22">
              <w:rPr>
                <w:sz w:val="28"/>
                <w:szCs w:val="28"/>
              </w:rPr>
              <w:t>ІІІ</w:t>
            </w:r>
          </w:p>
        </w:tc>
        <w:tc>
          <w:tcPr>
            <w:tcW w:w="3260" w:type="dxa"/>
          </w:tcPr>
          <w:p w14:paraId="0E8A2C46" w14:textId="47D8C748" w:rsidR="00FB1A42" w:rsidRPr="00753A22" w:rsidRDefault="00EC0556" w:rsidP="00753A22">
            <w:pPr>
              <w:spacing w:line="360" w:lineRule="auto"/>
              <w:rPr>
                <w:sz w:val="28"/>
                <w:szCs w:val="28"/>
              </w:rPr>
            </w:pPr>
            <w:proofErr w:type="spellStart"/>
            <w:r w:rsidRPr="00753A22">
              <w:rPr>
                <w:sz w:val="28"/>
                <w:szCs w:val="28"/>
              </w:rPr>
              <w:t>Полюхова</w:t>
            </w:r>
            <w:proofErr w:type="spellEnd"/>
            <w:r w:rsidRPr="00753A22">
              <w:rPr>
                <w:sz w:val="28"/>
                <w:szCs w:val="28"/>
              </w:rPr>
              <w:t xml:space="preserve"> О.Д.</w:t>
            </w:r>
          </w:p>
        </w:tc>
      </w:tr>
      <w:tr w:rsidR="00FB1A42" w:rsidRPr="00753A22" w14:paraId="3DE361D2" w14:textId="77777777">
        <w:trPr>
          <w:trHeight w:val="321"/>
        </w:trPr>
        <w:tc>
          <w:tcPr>
            <w:tcW w:w="10318" w:type="dxa"/>
            <w:gridSpan w:val="5"/>
          </w:tcPr>
          <w:p w14:paraId="13BC67B6" w14:textId="77777777" w:rsidR="00FB1A42" w:rsidRPr="00753A22" w:rsidRDefault="00C921EA" w:rsidP="00753A22">
            <w:pPr>
              <w:spacing w:line="360" w:lineRule="auto"/>
              <w:rPr>
                <w:sz w:val="28"/>
                <w:szCs w:val="28"/>
              </w:rPr>
            </w:pPr>
            <w:r w:rsidRPr="00753A22">
              <w:rPr>
                <w:sz w:val="28"/>
                <w:szCs w:val="28"/>
              </w:rPr>
              <w:t>Українська мова та література</w:t>
            </w:r>
          </w:p>
        </w:tc>
      </w:tr>
      <w:tr w:rsidR="00FB1A42" w:rsidRPr="00753A22" w14:paraId="645E57B8" w14:textId="77777777" w:rsidTr="00EC0556">
        <w:trPr>
          <w:trHeight w:val="352"/>
        </w:trPr>
        <w:tc>
          <w:tcPr>
            <w:tcW w:w="677" w:type="dxa"/>
          </w:tcPr>
          <w:p w14:paraId="572C91AD" w14:textId="6C3D3858" w:rsidR="00FB1A42" w:rsidRPr="00753A22" w:rsidRDefault="00D33C0F" w:rsidP="00753A22">
            <w:pPr>
              <w:spacing w:line="360" w:lineRule="auto"/>
              <w:rPr>
                <w:sz w:val="28"/>
                <w:szCs w:val="28"/>
              </w:rPr>
            </w:pPr>
            <w:r w:rsidRPr="00753A22">
              <w:rPr>
                <w:sz w:val="28"/>
                <w:szCs w:val="28"/>
              </w:rPr>
              <w:t>4</w:t>
            </w:r>
          </w:p>
        </w:tc>
        <w:tc>
          <w:tcPr>
            <w:tcW w:w="4255" w:type="dxa"/>
          </w:tcPr>
          <w:p w14:paraId="63DD7243" w14:textId="0F58789F" w:rsidR="00FB1A42" w:rsidRPr="00753A22" w:rsidRDefault="00EC0556" w:rsidP="00753A22">
            <w:pPr>
              <w:spacing w:line="360" w:lineRule="auto"/>
              <w:rPr>
                <w:sz w:val="28"/>
                <w:szCs w:val="28"/>
              </w:rPr>
            </w:pPr>
            <w:r w:rsidRPr="00753A22">
              <w:rPr>
                <w:sz w:val="28"/>
                <w:szCs w:val="28"/>
              </w:rPr>
              <w:t>Ткаченко Катерина</w:t>
            </w:r>
          </w:p>
        </w:tc>
        <w:tc>
          <w:tcPr>
            <w:tcW w:w="1133" w:type="dxa"/>
          </w:tcPr>
          <w:p w14:paraId="41755B11" w14:textId="311877F2" w:rsidR="00FB1A42" w:rsidRPr="00753A22" w:rsidRDefault="00EC0556" w:rsidP="00753A22">
            <w:pPr>
              <w:spacing w:line="360" w:lineRule="auto"/>
              <w:rPr>
                <w:sz w:val="28"/>
                <w:szCs w:val="28"/>
              </w:rPr>
            </w:pPr>
            <w:r w:rsidRPr="00753A22">
              <w:rPr>
                <w:sz w:val="28"/>
                <w:szCs w:val="28"/>
              </w:rPr>
              <w:t>10-В</w:t>
            </w:r>
          </w:p>
        </w:tc>
        <w:tc>
          <w:tcPr>
            <w:tcW w:w="993" w:type="dxa"/>
          </w:tcPr>
          <w:p w14:paraId="4E337623" w14:textId="77777777" w:rsidR="00FB1A42" w:rsidRPr="00753A22" w:rsidRDefault="00C921EA" w:rsidP="00753A22">
            <w:pPr>
              <w:spacing w:line="360" w:lineRule="auto"/>
              <w:rPr>
                <w:sz w:val="28"/>
                <w:szCs w:val="28"/>
              </w:rPr>
            </w:pPr>
            <w:r w:rsidRPr="00753A22">
              <w:rPr>
                <w:sz w:val="28"/>
                <w:szCs w:val="28"/>
              </w:rPr>
              <w:t>ІІІ</w:t>
            </w:r>
          </w:p>
        </w:tc>
        <w:tc>
          <w:tcPr>
            <w:tcW w:w="3260" w:type="dxa"/>
          </w:tcPr>
          <w:p w14:paraId="11BB9561" w14:textId="312690F1" w:rsidR="00FB1A42" w:rsidRPr="00753A22" w:rsidRDefault="00EC0556" w:rsidP="00753A22">
            <w:pPr>
              <w:spacing w:line="360" w:lineRule="auto"/>
              <w:rPr>
                <w:sz w:val="28"/>
                <w:szCs w:val="28"/>
              </w:rPr>
            </w:pPr>
            <w:r w:rsidRPr="00753A22">
              <w:rPr>
                <w:sz w:val="28"/>
                <w:szCs w:val="28"/>
              </w:rPr>
              <w:t>Сидоренко Г.В., Безручко Т.О.</w:t>
            </w:r>
          </w:p>
        </w:tc>
      </w:tr>
      <w:tr w:rsidR="00EC0556" w:rsidRPr="00753A22" w14:paraId="5EBC8780" w14:textId="77777777" w:rsidTr="00EC0556">
        <w:trPr>
          <w:trHeight w:val="262"/>
        </w:trPr>
        <w:tc>
          <w:tcPr>
            <w:tcW w:w="677" w:type="dxa"/>
          </w:tcPr>
          <w:p w14:paraId="01131E14" w14:textId="48B344AF" w:rsidR="00EC0556" w:rsidRPr="00753A22" w:rsidRDefault="00D33C0F" w:rsidP="00753A22">
            <w:pPr>
              <w:spacing w:line="360" w:lineRule="auto"/>
              <w:rPr>
                <w:sz w:val="28"/>
                <w:szCs w:val="28"/>
              </w:rPr>
            </w:pPr>
            <w:r w:rsidRPr="00753A22">
              <w:rPr>
                <w:sz w:val="28"/>
                <w:szCs w:val="28"/>
              </w:rPr>
              <w:t>5</w:t>
            </w:r>
            <w:r w:rsidR="00EC0556" w:rsidRPr="00753A22">
              <w:rPr>
                <w:sz w:val="28"/>
                <w:szCs w:val="28"/>
              </w:rPr>
              <w:t>.</w:t>
            </w:r>
          </w:p>
        </w:tc>
        <w:tc>
          <w:tcPr>
            <w:tcW w:w="4255" w:type="dxa"/>
          </w:tcPr>
          <w:p w14:paraId="55758A34" w14:textId="4F20A584" w:rsidR="00EC0556" w:rsidRPr="00753A22" w:rsidRDefault="00EC0556" w:rsidP="00753A22">
            <w:pPr>
              <w:spacing w:line="360" w:lineRule="auto"/>
              <w:rPr>
                <w:sz w:val="28"/>
                <w:szCs w:val="28"/>
              </w:rPr>
            </w:pPr>
            <w:proofErr w:type="spellStart"/>
            <w:r w:rsidRPr="00753A22">
              <w:rPr>
                <w:sz w:val="28"/>
                <w:szCs w:val="28"/>
              </w:rPr>
              <w:t>Трав’янська</w:t>
            </w:r>
            <w:proofErr w:type="spellEnd"/>
            <w:r w:rsidRPr="00753A22">
              <w:rPr>
                <w:sz w:val="28"/>
                <w:szCs w:val="28"/>
              </w:rPr>
              <w:t xml:space="preserve"> Марія</w:t>
            </w:r>
          </w:p>
        </w:tc>
        <w:tc>
          <w:tcPr>
            <w:tcW w:w="1133" w:type="dxa"/>
          </w:tcPr>
          <w:p w14:paraId="1943DBCA" w14:textId="7324E779" w:rsidR="00EC0556" w:rsidRPr="00753A22" w:rsidRDefault="00EC0556" w:rsidP="00753A22">
            <w:pPr>
              <w:spacing w:line="360" w:lineRule="auto"/>
              <w:rPr>
                <w:sz w:val="28"/>
                <w:szCs w:val="28"/>
              </w:rPr>
            </w:pPr>
            <w:r w:rsidRPr="00753A22">
              <w:rPr>
                <w:sz w:val="28"/>
                <w:szCs w:val="28"/>
              </w:rPr>
              <w:t>8-В</w:t>
            </w:r>
          </w:p>
        </w:tc>
        <w:tc>
          <w:tcPr>
            <w:tcW w:w="993" w:type="dxa"/>
          </w:tcPr>
          <w:p w14:paraId="5B538CBA" w14:textId="199F94B0" w:rsidR="00EC0556" w:rsidRPr="00753A22" w:rsidRDefault="00EC0556" w:rsidP="00753A22">
            <w:pPr>
              <w:spacing w:line="360" w:lineRule="auto"/>
              <w:rPr>
                <w:sz w:val="28"/>
                <w:szCs w:val="28"/>
              </w:rPr>
            </w:pPr>
            <w:r w:rsidRPr="00753A22">
              <w:rPr>
                <w:sz w:val="28"/>
                <w:szCs w:val="28"/>
              </w:rPr>
              <w:t>ІІ</w:t>
            </w:r>
          </w:p>
        </w:tc>
        <w:tc>
          <w:tcPr>
            <w:tcW w:w="3260" w:type="dxa"/>
          </w:tcPr>
          <w:p w14:paraId="2F4AAC30" w14:textId="11020AB5" w:rsidR="00EC0556" w:rsidRPr="00753A22" w:rsidRDefault="00EC0556" w:rsidP="00753A22">
            <w:pPr>
              <w:spacing w:line="360" w:lineRule="auto"/>
              <w:rPr>
                <w:sz w:val="28"/>
                <w:szCs w:val="28"/>
              </w:rPr>
            </w:pPr>
            <w:proofErr w:type="spellStart"/>
            <w:r w:rsidRPr="00753A22">
              <w:rPr>
                <w:sz w:val="28"/>
                <w:szCs w:val="28"/>
              </w:rPr>
              <w:t>Булинкіна</w:t>
            </w:r>
            <w:proofErr w:type="spellEnd"/>
            <w:r w:rsidRPr="00753A22">
              <w:rPr>
                <w:sz w:val="28"/>
                <w:szCs w:val="28"/>
              </w:rPr>
              <w:t xml:space="preserve"> Н.І., Гуляєва О.С.</w:t>
            </w:r>
          </w:p>
        </w:tc>
      </w:tr>
      <w:tr w:rsidR="00FB1A42" w:rsidRPr="00753A22" w14:paraId="4DA5C522" w14:textId="77777777">
        <w:trPr>
          <w:trHeight w:val="321"/>
        </w:trPr>
        <w:tc>
          <w:tcPr>
            <w:tcW w:w="10318" w:type="dxa"/>
            <w:gridSpan w:val="5"/>
          </w:tcPr>
          <w:p w14:paraId="3E90A20E" w14:textId="77777777" w:rsidR="00FB1A42" w:rsidRPr="00753A22" w:rsidRDefault="00C921EA" w:rsidP="00753A22">
            <w:pPr>
              <w:spacing w:line="360" w:lineRule="auto"/>
              <w:rPr>
                <w:sz w:val="28"/>
                <w:szCs w:val="28"/>
              </w:rPr>
            </w:pPr>
            <w:r w:rsidRPr="00753A22">
              <w:rPr>
                <w:sz w:val="28"/>
                <w:szCs w:val="28"/>
              </w:rPr>
              <w:t>Англійська мова</w:t>
            </w:r>
          </w:p>
        </w:tc>
      </w:tr>
      <w:tr w:rsidR="00FB1A42" w:rsidRPr="00753A22" w14:paraId="3BCA456C" w14:textId="77777777">
        <w:trPr>
          <w:trHeight w:val="325"/>
        </w:trPr>
        <w:tc>
          <w:tcPr>
            <w:tcW w:w="677" w:type="dxa"/>
          </w:tcPr>
          <w:p w14:paraId="6B887F38" w14:textId="71EC3E75" w:rsidR="00FB1A42" w:rsidRPr="00753A22" w:rsidRDefault="00D33C0F" w:rsidP="00753A22">
            <w:pPr>
              <w:spacing w:line="360" w:lineRule="auto"/>
              <w:rPr>
                <w:sz w:val="28"/>
                <w:szCs w:val="28"/>
              </w:rPr>
            </w:pPr>
            <w:r w:rsidRPr="00753A22">
              <w:rPr>
                <w:sz w:val="28"/>
                <w:szCs w:val="28"/>
              </w:rPr>
              <w:t>6</w:t>
            </w:r>
            <w:r w:rsidR="00EC0556" w:rsidRPr="00753A22">
              <w:rPr>
                <w:sz w:val="28"/>
                <w:szCs w:val="28"/>
              </w:rPr>
              <w:t>.</w:t>
            </w:r>
          </w:p>
        </w:tc>
        <w:tc>
          <w:tcPr>
            <w:tcW w:w="4255" w:type="dxa"/>
          </w:tcPr>
          <w:p w14:paraId="6E856753" w14:textId="6FA25E55" w:rsidR="00FB1A42" w:rsidRPr="00753A22" w:rsidRDefault="00EC0556" w:rsidP="00753A22">
            <w:pPr>
              <w:spacing w:line="360" w:lineRule="auto"/>
              <w:rPr>
                <w:sz w:val="28"/>
                <w:szCs w:val="28"/>
              </w:rPr>
            </w:pPr>
            <w:r w:rsidRPr="00753A22">
              <w:rPr>
                <w:sz w:val="28"/>
                <w:szCs w:val="28"/>
              </w:rPr>
              <w:t>Бойко Максим</w:t>
            </w:r>
          </w:p>
        </w:tc>
        <w:tc>
          <w:tcPr>
            <w:tcW w:w="1133" w:type="dxa"/>
          </w:tcPr>
          <w:p w14:paraId="0ED9CF38" w14:textId="2CD47F12" w:rsidR="00FB1A42" w:rsidRPr="00753A22" w:rsidRDefault="00EC0556" w:rsidP="00753A22">
            <w:pPr>
              <w:spacing w:line="360" w:lineRule="auto"/>
              <w:rPr>
                <w:sz w:val="28"/>
                <w:szCs w:val="28"/>
              </w:rPr>
            </w:pPr>
            <w:r w:rsidRPr="00753A22">
              <w:rPr>
                <w:sz w:val="28"/>
                <w:szCs w:val="28"/>
              </w:rPr>
              <w:t>9-Б</w:t>
            </w:r>
          </w:p>
        </w:tc>
        <w:tc>
          <w:tcPr>
            <w:tcW w:w="993" w:type="dxa"/>
          </w:tcPr>
          <w:p w14:paraId="54EF58C1" w14:textId="6F1BAF3A" w:rsidR="00FB1A42" w:rsidRPr="00753A22" w:rsidRDefault="00C921EA" w:rsidP="00753A22">
            <w:pPr>
              <w:spacing w:line="360" w:lineRule="auto"/>
              <w:rPr>
                <w:sz w:val="28"/>
                <w:szCs w:val="28"/>
              </w:rPr>
            </w:pPr>
            <w:r w:rsidRPr="00753A22">
              <w:rPr>
                <w:sz w:val="28"/>
                <w:szCs w:val="28"/>
              </w:rPr>
              <w:t>ІІ</w:t>
            </w:r>
          </w:p>
        </w:tc>
        <w:tc>
          <w:tcPr>
            <w:tcW w:w="3260" w:type="dxa"/>
          </w:tcPr>
          <w:p w14:paraId="7D2CD3E7" w14:textId="3BFFE6A4" w:rsidR="00FB1A42" w:rsidRPr="00753A22" w:rsidRDefault="00EC0556" w:rsidP="00753A22">
            <w:pPr>
              <w:spacing w:line="360" w:lineRule="auto"/>
              <w:rPr>
                <w:sz w:val="28"/>
                <w:szCs w:val="28"/>
              </w:rPr>
            </w:pPr>
            <w:proofErr w:type="spellStart"/>
            <w:r w:rsidRPr="00753A22">
              <w:rPr>
                <w:sz w:val="28"/>
                <w:szCs w:val="28"/>
              </w:rPr>
              <w:t>Богаченко</w:t>
            </w:r>
            <w:proofErr w:type="spellEnd"/>
            <w:r w:rsidRPr="00753A22">
              <w:rPr>
                <w:sz w:val="28"/>
                <w:szCs w:val="28"/>
              </w:rPr>
              <w:t xml:space="preserve"> Н.М.</w:t>
            </w:r>
          </w:p>
        </w:tc>
      </w:tr>
      <w:tr w:rsidR="00FB1A42" w:rsidRPr="00753A22" w14:paraId="3000D43A" w14:textId="77777777">
        <w:trPr>
          <w:trHeight w:val="321"/>
        </w:trPr>
        <w:tc>
          <w:tcPr>
            <w:tcW w:w="677" w:type="dxa"/>
          </w:tcPr>
          <w:p w14:paraId="59D6077D" w14:textId="13472915" w:rsidR="00FB1A42" w:rsidRPr="00753A22" w:rsidRDefault="00D33C0F" w:rsidP="00753A22">
            <w:pPr>
              <w:spacing w:line="360" w:lineRule="auto"/>
              <w:rPr>
                <w:sz w:val="28"/>
                <w:szCs w:val="28"/>
              </w:rPr>
            </w:pPr>
            <w:r w:rsidRPr="00753A22">
              <w:rPr>
                <w:sz w:val="28"/>
                <w:szCs w:val="28"/>
              </w:rPr>
              <w:t>7</w:t>
            </w:r>
          </w:p>
        </w:tc>
        <w:tc>
          <w:tcPr>
            <w:tcW w:w="4255" w:type="dxa"/>
          </w:tcPr>
          <w:p w14:paraId="02EA3CA7" w14:textId="2AFFDC5A" w:rsidR="00FB1A42" w:rsidRPr="00753A22" w:rsidRDefault="00EC0556" w:rsidP="00753A22">
            <w:pPr>
              <w:spacing w:line="360" w:lineRule="auto"/>
              <w:rPr>
                <w:sz w:val="28"/>
                <w:szCs w:val="28"/>
              </w:rPr>
            </w:pPr>
            <w:proofErr w:type="spellStart"/>
            <w:r w:rsidRPr="00753A22">
              <w:rPr>
                <w:sz w:val="28"/>
                <w:szCs w:val="28"/>
              </w:rPr>
              <w:t>Айрапетян</w:t>
            </w:r>
            <w:proofErr w:type="spellEnd"/>
            <w:r w:rsidRPr="00753A22">
              <w:rPr>
                <w:sz w:val="28"/>
                <w:szCs w:val="28"/>
              </w:rPr>
              <w:t xml:space="preserve"> </w:t>
            </w:r>
            <w:proofErr w:type="spellStart"/>
            <w:r w:rsidRPr="00753A22">
              <w:rPr>
                <w:sz w:val="28"/>
                <w:szCs w:val="28"/>
              </w:rPr>
              <w:t>Тігран</w:t>
            </w:r>
            <w:proofErr w:type="spellEnd"/>
          </w:p>
        </w:tc>
        <w:tc>
          <w:tcPr>
            <w:tcW w:w="1133" w:type="dxa"/>
          </w:tcPr>
          <w:p w14:paraId="6F2577E8" w14:textId="292B05EB" w:rsidR="00FB1A42" w:rsidRPr="00753A22" w:rsidRDefault="00C921EA" w:rsidP="00753A22">
            <w:pPr>
              <w:spacing w:line="360" w:lineRule="auto"/>
              <w:rPr>
                <w:sz w:val="28"/>
                <w:szCs w:val="28"/>
              </w:rPr>
            </w:pPr>
            <w:r w:rsidRPr="00753A22">
              <w:rPr>
                <w:sz w:val="28"/>
                <w:szCs w:val="28"/>
              </w:rPr>
              <w:t>10</w:t>
            </w:r>
            <w:r w:rsidR="00EC0556" w:rsidRPr="00753A22">
              <w:rPr>
                <w:sz w:val="28"/>
                <w:szCs w:val="28"/>
              </w:rPr>
              <w:t>-В</w:t>
            </w:r>
          </w:p>
        </w:tc>
        <w:tc>
          <w:tcPr>
            <w:tcW w:w="993" w:type="dxa"/>
          </w:tcPr>
          <w:p w14:paraId="0B75E3B1" w14:textId="5AABEC15" w:rsidR="00FB1A42" w:rsidRPr="00753A22" w:rsidRDefault="00C921EA" w:rsidP="00753A22">
            <w:pPr>
              <w:spacing w:line="360" w:lineRule="auto"/>
              <w:rPr>
                <w:sz w:val="28"/>
                <w:szCs w:val="28"/>
              </w:rPr>
            </w:pPr>
            <w:r w:rsidRPr="00753A22">
              <w:rPr>
                <w:sz w:val="28"/>
                <w:szCs w:val="28"/>
              </w:rPr>
              <w:t>ІІ</w:t>
            </w:r>
          </w:p>
        </w:tc>
        <w:tc>
          <w:tcPr>
            <w:tcW w:w="3260" w:type="dxa"/>
          </w:tcPr>
          <w:p w14:paraId="44ACB0A0" w14:textId="60B3540A" w:rsidR="00FB1A42" w:rsidRPr="00753A22" w:rsidRDefault="00EC0556" w:rsidP="00753A22">
            <w:pPr>
              <w:spacing w:line="360" w:lineRule="auto"/>
              <w:rPr>
                <w:sz w:val="28"/>
                <w:szCs w:val="28"/>
              </w:rPr>
            </w:pPr>
            <w:proofErr w:type="spellStart"/>
            <w:r w:rsidRPr="00753A22">
              <w:rPr>
                <w:sz w:val="28"/>
                <w:szCs w:val="28"/>
              </w:rPr>
              <w:t>Богаченко</w:t>
            </w:r>
            <w:proofErr w:type="spellEnd"/>
            <w:r w:rsidRPr="00753A22">
              <w:rPr>
                <w:sz w:val="28"/>
                <w:szCs w:val="28"/>
              </w:rPr>
              <w:t xml:space="preserve"> Н.М.</w:t>
            </w:r>
          </w:p>
        </w:tc>
      </w:tr>
      <w:tr w:rsidR="00FB1A42" w:rsidRPr="00753A22" w14:paraId="7308BCE2" w14:textId="77777777">
        <w:trPr>
          <w:trHeight w:val="321"/>
        </w:trPr>
        <w:tc>
          <w:tcPr>
            <w:tcW w:w="677" w:type="dxa"/>
          </w:tcPr>
          <w:p w14:paraId="2ADA7057" w14:textId="105D3EC1" w:rsidR="00FB1A42" w:rsidRPr="00753A22" w:rsidRDefault="00D33C0F" w:rsidP="00753A22">
            <w:pPr>
              <w:spacing w:line="360" w:lineRule="auto"/>
              <w:rPr>
                <w:sz w:val="28"/>
                <w:szCs w:val="28"/>
              </w:rPr>
            </w:pPr>
            <w:r w:rsidRPr="00753A22">
              <w:rPr>
                <w:sz w:val="28"/>
                <w:szCs w:val="28"/>
              </w:rPr>
              <w:t>8</w:t>
            </w:r>
            <w:r w:rsidR="00EC0556" w:rsidRPr="00753A22">
              <w:rPr>
                <w:sz w:val="28"/>
                <w:szCs w:val="28"/>
              </w:rPr>
              <w:t>.</w:t>
            </w:r>
          </w:p>
        </w:tc>
        <w:tc>
          <w:tcPr>
            <w:tcW w:w="4255" w:type="dxa"/>
          </w:tcPr>
          <w:p w14:paraId="19148716" w14:textId="503E35C6" w:rsidR="00FB1A42" w:rsidRPr="00753A22" w:rsidRDefault="00EC0556" w:rsidP="00753A22">
            <w:pPr>
              <w:spacing w:line="360" w:lineRule="auto"/>
              <w:rPr>
                <w:sz w:val="28"/>
                <w:szCs w:val="28"/>
              </w:rPr>
            </w:pPr>
            <w:proofErr w:type="spellStart"/>
            <w:r w:rsidRPr="00753A22">
              <w:rPr>
                <w:sz w:val="28"/>
                <w:szCs w:val="28"/>
              </w:rPr>
              <w:t>Маляран</w:t>
            </w:r>
            <w:proofErr w:type="spellEnd"/>
            <w:r w:rsidRPr="00753A22">
              <w:rPr>
                <w:sz w:val="28"/>
                <w:szCs w:val="28"/>
              </w:rPr>
              <w:t xml:space="preserve"> Марія </w:t>
            </w:r>
          </w:p>
        </w:tc>
        <w:tc>
          <w:tcPr>
            <w:tcW w:w="1133" w:type="dxa"/>
          </w:tcPr>
          <w:p w14:paraId="438F036D" w14:textId="40A138C4" w:rsidR="00FB1A42" w:rsidRPr="00753A22" w:rsidRDefault="00C921EA" w:rsidP="00753A22">
            <w:pPr>
              <w:spacing w:line="360" w:lineRule="auto"/>
              <w:rPr>
                <w:sz w:val="28"/>
                <w:szCs w:val="28"/>
              </w:rPr>
            </w:pPr>
            <w:r w:rsidRPr="00753A22">
              <w:rPr>
                <w:sz w:val="28"/>
                <w:szCs w:val="28"/>
              </w:rPr>
              <w:t>11</w:t>
            </w:r>
            <w:r w:rsidR="00EC0556" w:rsidRPr="00753A22">
              <w:rPr>
                <w:sz w:val="28"/>
                <w:szCs w:val="28"/>
              </w:rPr>
              <w:t>-Б</w:t>
            </w:r>
          </w:p>
        </w:tc>
        <w:tc>
          <w:tcPr>
            <w:tcW w:w="993" w:type="dxa"/>
          </w:tcPr>
          <w:p w14:paraId="60833B6C" w14:textId="4BFE96B3" w:rsidR="00FB1A42" w:rsidRPr="00753A22" w:rsidRDefault="00C921EA" w:rsidP="00753A22">
            <w:pPr>
              <w:spacing w:line="360" w:lineRule="auto"/>
              <w:rPr>
                <w:sz w:val="28"/>
                <w:szCs w:val="28"/>
              </w:rPr>
            </w:pPr>
            <w:r w:rsidRPr="00753A22">
              <w:rPr>
                <w:sz w:val="28"/>
                <w:szCs w:val="28"/>
              </w:rPr>
              <w:t>І</w:t>
            </w:r>
          </w:p>
        </w:tc>
        <w:tc>
          <w:tcPr>
            <w:tcW w:w="3260" w:type="dxa"/>
          </w:tcPr>
          <w:p w14:paraId="258B7B5F" w14:textId="54A76BCB" w:rsidR="00FB1A42" w:rsidRPr="00753A22" w:rsidRDefault="00EC0556" w:rsidP="00753A22">
            <w:pPr>
              <w:spacing w:line="360" w:lineRule="auto"/>
              <w:rPr>
                <w:sz w:val="28"/>
                <w:szCs w:val="28"/>
              </w:rPr>
            </w:pPr>
            <w:proofErr w:type="spellStart"/>
            <w:r w:rsidRPr="00753A22">
              <w:rPr>
                <w:sz w:val="28"/>
                <w:szCs w:val="28"/>
              </w:rPr>
              <w:t>Плешивцева</w:t>
            </w:r>
            <w:proofErr w:type="spellEnd"/>
            <w:r w:rsidRPr="00753A22">
              <w:rPr>
                <w:sz w:val="28"/>
                <w:szCs w:val="28"/>
              </w:rPr>
              <w:t xml:space="preserve"> Л.М.</w:t>
            </w:r>
          </w:p>
        </w:tc>
      </w:tr>
    </w:tbl>
    <w:p w14:paraId="7C44DD88" w14:textId="4A32E43E" w:rsidR="00FB1A42" w:rsidRPr="00753A22" w:rsidRDefault="00C921EA" w:rsidP="00753A22">
      <w:pPr>
        <w:spacing w:line="360" w:lineRule="auto"/>
        <w:jc w:val="center"/>
        <w:rPr>
          <w:sz w:val="28"/>
          <w:szCs w:val="28"/>
        </w:rPr>
      </w:pPr>
      <w:r w:rsidRPr="00753A22">
        <w:rPr>
          <w:sz w:val="28"/>
          <w:szCs w:val="28"/>
        </w:rPr>
        <w:t>У 2024-2025 навчальному році</w:t>
      </w:r>
    </w:p>
    <w:p w14:paraId="1D6AFBA9" w14:textId="53B172E1" w:rsidR="00982AF0" w:rsidRPr="00753A22" w:rsidRDefault="00982AF0" w:rsidP="00753A22">
      <w:pPr>
        <w:spacing w:line="360" w:lineRule="auto"/>
        <w:jc w:val="center"/>
        <w:rPr>
          <w:sz w:val="28"/>
          <w:szCs w:val="28"/>
        </w:rPr>
      </w:pPr>
      <w:r w:rsidRPr="00753A22">
        <w:rPr>
          <w:sz w:val="28"/>
          <w:szCs w:val="28"/>
        </w:rPr>
        <w:t>У ІІІ етапі Всеукраїнських учнівських олімпіад переможцями стали</w:t>
      </w:r>
    </w:p>
    <w:tbl>
      <w:tblPr>
        <w:tblStyle w:val="aa"/>
        <w:tblpPr w:leftFromText="180" w:rightFromText="180" w:vertAnchor="text" w:tblpY="1"/>
        <w:tblOverlap w:val="never"/>
        <w:tblW w:w="10457" w:type="dxa"/>
        <w:tblLook w:val="04A0" w:firstRow="1" w:lastRow="0" w:firstColumn="1" w:lastColumn="0" w:noHBand="0" w:noVBand="1"/>
      </w:tblPr>
      <w:tblGrid>
        <w:gridCol w:w="818"/>
        <w:gridCol w:w="3686"/>
        <w:gridCol w:w="992"/>
        <w:gridCol w:w="1701"/>
        <w:gridCol w:w="3260"/>
      </w:tblGrid>
      <w:tr w:rsidR="00982AF0" w:rsidRPr="00753A22" w14:paraId="63B31312" w14:textId="77777777" w:rsidTr="00D33C0F">
        <w:tc>
          <w:tcPr>
            <w:tcW w:w="818" w:type="dxa"/>
          </w:tcPr>
          <w:p w14:paraId="0DC62C50" w14:textId="30E32EA7" w:rsidR="00982AF0" w:rsidRPr="00753A22" w:rsidRDefault="00982AF0" w:rsidP="00753A22">
            <w:pPr>
              <w:spacing w:line="360" w:lineRule="auto"/>
              <w:rPr>
                <w:sz w:val="28"/>
                <w:szCs w:val="28"/>
              </w:rPr>
            </w:pPr>
            <w:r w:rsidRPr="00753A22">
              <w:rPr>
                <w:sz w:val="28"/>
                <w:szCs w:val="28"/>
              </w:rPr>
              <w:t>№ з/п</w:t>
            </w:r>
          </w:p>
        </w:tc>
        <w:tc>
          <w:tcPr>
            <w:tcW w:w="3686" w:type="dxa"/>
          </w:tcPr>
          <w:p w14:paraId="069EB023" w14:textId="1FD0988D" w:rsidR="00982AF0" w:rsidRPr="00753A22" w:rsidRDefault="00982AF0" w:rsidP="00753A22">
            <w:pPr>
              <w:spacing w:line="360" w:lineRule="auto"/>
              <w:rPr>
                <w:sz w:val="28"/>
                <w:szCs w:val="28"/>
              </w:rPr>
            </w:pPr>
            <w:r w:rsidRPr="00753A22">
              <w:rPr>
                <w:sz w:val="28"/>
                <w:szCs w:val="28"/>
              </w:rPr>
              <w:t>Прізвище та ім’я учня</w:t>
            </w:r>
          </w:p>
        </w:tc>
        <w:tc>
          <w:tcPr>
            <w:tcW w:w="992" w:type="dxa"/>
          </w:tcPr>
          <w:p w14:paraId="10D7F59A" w14:textId="612B9A55" w:rsidR="00982AF0" w:rsidRPr="00753A22" w:rsidRDefault="00982AF0" w:rsidP="00753A22">
            <w:pPr>
              <w:spacing w:line="360" w:lineRule="auto"/>
              <w:rPr>
                <w:sz w:val="28"/>
                <w:szCs w:val="28"/>
              </w:rPr>
            </w:pPr>
            <w:r w:rsidRPr="00753A22">
              <w:rPr>
                <w:sz w:val="28"/>
                <w:szCs w:val="28"/>
              </w:rPr>
              <w:t xml:space="preserve">Клас </w:t>
            </w:r>
          </w:p>
        </w:tc>
        <w:tc>
          <w:tcPr>
            <w:tcW w:w="1701" w:type="dxa"/>
          </w:tcPr>
          <w:p w14:paraId="47F5C1FA" w14:textId="2399E51E" w:rsidR="00982AF0" w:rsidRPr="00753A22" w:rsidRDefault="00982AF0" w:rsidP="00753A22">
            <w:pPr>
              <w:spacing w:line="360" w:lineRule="auto"/>
              <w:rPr>
                <w:sz w:val="28"/>
                <w:szCs w:val="28"/>
              </w:rPr>
            </w:pPr>
            <w:r w:rsidRPr="00753A22">
              <w:rPr>
                <w:sz w:val="28"/>
                <w:szCs w:val="28"/>
              </w:rPr>
              <w:t xml:space="preserve">Місце </w:t>
            </w:r>
          </w:p>
        </w:tc>
        <w:tc>
          <w:tcPr>
            <w:tcW w:w="3260" w:type="dxa"/>
          </w:tcPr>
          <w:p w14:paraId="3A1F7407" w14:textId="411C306B" w:rsidR="00982AF0" w:rsidRPr="00753A22" w:rsidRDefault="00982AF0" w:rsidP="00753A22">
            <w:pPr>
              <w:spacing w:line="360" w:lineRule="auto"/>
              <w:rPr>
                <w:sz w:val="28"/>
                <w:szCs w:val="28"/>
              </w:rPr>
            </w:pPr>
            <w:r w:rsidRPr="00753A22">
              <w:rPr>
                <w:sz w:val="28"/>
                <w:szCs w:val="28"/>
              </w:rPr>
              <w:t>ПІБ вчителя</w:t>
            </w:r>
          </w:p>
        </w:tc>
      </w:tr>
      <w:tr w:rsidR="00982AF0" w:rsidRPr="00753A22" w14:paraId="230FBDBC" w14:textId="77777777" w:rsidTr="00D33C0F">
        <w:tc>
          <w:tcPr>
            <w:tcW w:w="10457" w:type="dxa"/>
            <w:gridSpan w:val="5"/>
          </w:tcPr>
          <w:p w14:paraId="64AEDAE0" w14:textId="4C2BCFD1" w:rsidR="00982AF0" w:rsidRPr="00753A22" w:rsidRDefault="00982AF0" w:rsidP="00753A22">
            <w:pPr>
              <w:spacing w:line="360" w:lineRule="auto"/>
              <w:rPr>
                <w:sz w:val="28"/>
                <w:szCs w:val="28"/>
              </w:rPr>
            </w:pPr>
            <w:r w:rsidRPr="00753A22">
              <w:rPr>
                <w:sz w:val="28"/>
                <w:szCs w:val="28"/>
              </w:rPr>
              <w:t>Англійська мова</w:t>
            </w:r>
          </w:p>
        </w:tc>
      </w:tr>
      <w:tr w:rsidR="00982AF0" w:rsidRPr="00753A22" w14:paraId="72D9B585" w14:textId="77777777" w:rsidTr="00D33C0F">
        <w:tc>
          <w:tcPr>
            <w:tcW w:w="818" w:type="dxa"/>
          </w:tcPr>
          <w:p w14:paraId="2DEEA087" w14:textId="6C0D147B" w:rsidR="00982AF0" w:rsidRPr="00753A22" w:rsidRDefault="00982AF0" w:rsidP="00753A22">
            <w:pPr>
              <w:spacing w:line="360" w:lineRule="auto"/>
              <w:rPr>
                <w:sz w:val="28"/>
                <w:szCs w:val="28"/>
              </w:rPr>
            </w:pPr>
            <w:r w:rsidRPr="00753A22">
              <w:rPr>
                <w:sz w:val="28"/>
                <w:szCs w:val="28"/>
              </w:rPr>
              <w:t>1.</w:t>
            </w:r>
          </w:p>
        </w:tc>
        <w:tc>
          <w:tcPr>
            <w:tcW w:w="3686" w:type="dxa"/>
          </w:tcPr>
          <w:p w14:paraId="36911C9B" w14:textId="69EFBD6D" w:rsidR="00982AF0" w:rsidRPr="00753A22" w:rsidRDefault="00982AF0" w:rsidP="00753A22">
            <w:pPr>
              <w:spacing w:line="360" w:lineRule="auto"/>
              <w:rPr>
                <w:sz w:val="28"/>
                <w:szCs w:val="28"/>
              </w:rPr>
            </w:pPr>
            <w:proofErr w:type="spellStart"/>
            <w:r w:rsidRPr="00753A22">
              <w:rPr>
                <w:sz w:val="28"/>
                <w:szCs w:val="28"/>
              </w:rPr>
              <w:t>Маляран</w:t>
            </w:r>
            <w:proofErr w:type="spellEnd"/>
            <w:r w:rsidRPr="00753A22">
              <w:rPr>
                <w:sz w:val="28"/>
                <w:szCs w:val="28"/>
              </w:rPr>
              <w:t xml:space="preserve"> Марія</w:t>
            </w:r>
          </w:p>
        </w:tc>
        <w:tc>
          <w:tcPr>
            <w:tcW w:w="992" w:type="dxa"/>
          </w:tcPr>
          <w:p w14:paraId="78033DAC" w14:textId="07E64469" w:rsidR="00982AF0" w:rsidRPr="00753A22" w:rsidRDefault="00982AF0" w:rsidP="00753A22">
            <w:pPr>
              <w:spacing w:line="360" w:lineRule="auto"/>
              <w:rPr>
                <w:sz w:val="28"/>
                <w:szCs w:val="28"/>
              </w:rPr>
            </w:pPr>
            <w:r w:rsidRPr="00753A22">
              <w:rPr>
                <w:sz w:val="28"/>
                <w:szCs w:val="28"/>
              </w:rPr>
              <w:t>11-Б</w:t>
            </w:r>
          </w:p>
        </w:tc>
        <w:tc>
          <w:tcPr>
            <w:tcW w:w="1701" w:type="dxa"/>
          </w:tcPr>
          <w:p w14:paraId="2F61E7BF" w14:textId="20E8EC66" w:rsidR="00982AF0" w:rsidRPr="00753A22" w:rsidRDefault="00982AF0" w:rsidP="00753A22">
            <w:pPr>
              <w:spacing w:line="360" w:lineRule="auto"/>
              <w:rPr>
                <w:sz w:val="28"/>
                <w:szCs w:val="28"/>
              </w:rPr>
            </w:pPr>
            <w:r w:rsidRPr="00753A22">
              <w:rPr>
                <w:sz w:val="28"/>
                <w:szCs w:val="28"/>
              </w:rPr>
              <w:t>ІІІ</w:t>
            </w:r>
          </w:p>
        </w:tc>
        <w:tc>
          <w:tcPr>
            <w:tcW w:w="3260" w:type="dxa"/>
          </w:tcPr>
          <w:p w14:paraId="5A045264" w14:textId="74624639" w:rsidR="00982AF0" w:rsidRPr="00753A22" w:rsidRDefault="00982AF0" w:rsidP="00753A22">
            <w:pPr>
              <w:spacing w:line="360" w:lineRule="auto"/>
              <w:rPr>
                <w:sz w:val="28"/>
                <w:szCs w:val="28"/>
              </w:rPr>
            </w:pPr>
            <w:proofErr w:type="spellStart"/>
            <w:r w:rsidRPr="00753A22">
              <w:rPr>
                <w:sz w:val="28"/>
                <w:szCs w:val="28"/>
              </w:rPr>
              <w:t>Плешивцева</w:t>
            </w:r>
            <w:proofErr w:type="spellEnd"/>
            <w:r w:rsidRPr="00753A22">
              <w:rPr>
                <w:sz w:val="28"/>
                <w:szCs w:val="28"/>
              </w:rPr>
              <w:t xml:space="preserve"> Л.М.</w:t>
            </w:r>
          </w:p>
        </w:tc>
      </w:tr>
    </w:tbl>
    <w:p w14:paraId="67F0FFC5" w14:textId="77777777" w:rsidR="00FB1A42" w:rsidRPr="00753A22" w:rsidRDefault="00C921EA" w:rsidP="00753A22">
      <w:pPr>
        <w:spacing w:line="360" w:lineRule="auto"/>
        <w:ind w:firstLine="720"/>
        <w:jc w:val="both"/>
        <w:rPr>
          <w:sz w:val="28"/>
          <w:szCs w:val="28"/>
        </w:rPr>
      </w:pPr>
      <w:r w:rsidRPr="00753A22">
        <w:rPr>
          <w:sz w:val="28"/>
          <w:szCs w:val="28"/>
        </w:rPr>
        <w:t xml:space="preserve">Особлива увага приділяється індивідуальним освітнім траєкторіям: для учнів, які мають високі результати у навчанні, створюються можливості для поглибленого вивчення окремих предметів, використання онлайн-курсів, дистанційних платформ, участі у </w:t>
      </w:r>
      <w:proofErr w:type="spellStart"/>
      <w:r w:rsidRPr="00753A22">
        <w:rPr>
          <w:sz w:val="28"/>
          <w:szCs w:val="28"/>
        </w:rPr>
        <w:t>вебінарах</w:t>
      </w:r>
      <w:proofErr w:type="spellEnd"/>
      <w:r w:rsidRPr="00753A22">
        <w:rPr>
          <w:sz w:val="28"/>
          <w:szCs w:val="28"/>
        </w:rPr>
        <w:t xml:space="preserve"> і майстер-класах від провідних викладачів та фахівців.</w:t>
      </w:r>
    </w:p>
    <w:p w14:paraId="24BF4FA5" w14:textId="3EB158E6" w:rsidR="00FB1A42" w:rsidRPr="00753A22" w:rsidRDefault="00D33C0F" w:rsidP="00753A22">
      <w:pPr>
        <w:spacing w:line="360" w:lineRule="auto"/>
        <w:ind w:firstLine="720"/>
        <w:jc w:val="both"/>
        <w:rPr>
          <w:sz w:val="28"/>
          <w:szCs w:val="28"/>
        </w:rPr>
      </w:pPr>
      <w:r w:rsidRPr="00753A22">
        <w:rPr>
          <w:sz w:val="28"/>
          <w:szCs w:val="28"/>
        </w:rPr>
        <w:t>Впроваджено С</w:t>
      </w:r>
      <w:r w:rsidR="00C921EA" w:rsidRPr="00753A22">
        <w:rPr>
          <w:sz w:val="28"/>
          <w:szCs w:val="28"/>
        </w:rPr>
        <w:t>тратегі</w:t>
      </w:r>
      <w:r w:rsidRPr="00753A22">
        <w:rPr>
          <w:sz w:val="28"/>
          <w:szCs w:val="28"/>
        </w:rPr>
        <w:t>ю</w:t>
      </w:r>
      <w:r w:rsidR="00C921EA" w:rsidRPr="00753A22">
        <w:rPr>
          <w:sz w:val="28"/>
          <w:szCs w:val="28"/>
        </w:rPr>
        <w:t xml:space="preserve"> протидії </w:t>
      </w:r>
      <w:proofErr w:type="spellStart"/>
      <w:r w:rsidR="00C921EA" w:rsidRPr="00753A22">
        <w:rPr>
          <w:sz w:val="28"/>
          <w:szCs w:val="28"/>
        </w:rPr>
        <w:t>булінгу</w:t>
      </w:r>
      <w:proofErr w:type="spellEnd"/>
      <w:r w:rsidR="00C921EA" w:rsidRPr="00753A22">
        <w:rPr>
          <w:sz w:val="28"/>
          <w:szCs w:val="28"/>
        </w:rPr>
        <w:t>, дискримінації та іншим формам насильства</w:t>
      </w:r>
      <w:r w:rsidRPr="00753A22">
        <w:rPr>
          <w:sz w:val="28"/>
          <w:szCs w:val="28"/>
        </w:rPr>
        <w:t>, яка</w:t>
      </w:r>
      <w:r w:rsidR="00C921EA" w:rsidRPr="00753A22">
        <w:rPr>
          <w:sz w:val="28"/>
          <w:szCs w:val="28"/>
        </w:rPr>
        <w:t xml:space="preserve"> ґрунтується на комплексній системі заходів, що охоплюють правові, просвітницькі, психологічні та організаційні аспекти.</w:t>
      </w:r>
    </w:p>
    <w:p w14:paraId="5A5F2F07" w14:textId="53FE4BD8" w:rsidR="00FB1A42" w:rsidRPr="00753A22" w:rsidRDefault="00C921EA" w:rsidP="00753A22">
      <w:pPr>
        <w:spacing w:line="360" w:lineRule="auto"/>
        <w:ind w:firstLine="720"/>
        <w:jc w:val="both"/>
        <w:rPr>
          <w:sz w:val="28"/>
          <w:szCs w:val="28"/>
        </w:rPr>
      </w:pPr>
      <w:r w:rsidRPr="00753A22">
        <w:rPr>
          <w:sz w:val="28"/>
          <w:szCs w:val="28"/>
        </w:rPr>
        <w:t xml:space="preserve">Розроблено план заходів із запобігання та протидії </w:t>
      </w:r>
      <w:proofErr w:type="spellStart"/>
      <w:r w:rsidRPr="00753A22">
        <w:rPr>
          <w:sz w:val="28"/>
          <w:szCs w:val="28"/>
        </w:rPr>
        <w:t>булінгу</w:t>
      </w:r>
      <w:proofErr w:type="spellEnd"/>
      <w:r w:rsidRPr="00753A22">
        <w:rPr>
          <w:sz w:val="28"/>
          <w:szCs w:val="28"/>
        </w:rPr>
        <w:t>, який став основою для системної роботи</w:t>
      </w:r>
      <w:r w:rsidR="00D33C0F" w:rsidRPr="00753A22">
        <w:rPr>
          <w:sz w:val="28"/>
          <w:szCs w:val="28"/>
        </w:rPr>
        <w:t>.</w:t>
      </w:r>
      <w:r w:rsidRPr="00753A22">
        <w:rPr>
          <w:sz w:val="28"/>
          <w:szCs w:val="28"/>
        </w:rPr>
        <w:t xml:space="preserve"> </w:t>
      </w:r>
    </w:p>
    <w:p w14:paraId="056CE003" w14:textId="18DC8DA7" w:rsidR="00FB1A42" w:rsidRPr="00753A22" w:rsidRDefault="00C921EA" w:rsidP="00753A22">
      <w:pPr>
        <w:spacing w:line="360" w:lineRule="auto"/>
        <w:ind w:firstLine="720"/>
        <w:jc w:val="both"/>
        <w:rPr>
          <w:sz w:val="28"/>
          <w:szCs w:val="28"/>
        </w:rPr>
      </w:pPr>
      <w:r w:rsidRPr="00753A22">
        <w:rPr>
          <w:sz w:val="28"/>
          <w:szCs w:val="28"/>
        </w:rPr>
        <w:t xml:space="preserve">Заклад освіти співпрацює з представниками правоохоронних органів, іншими фахівцями з питань запобігання та протидії </w:t>
      </w:r>
      <w:proofErr w:type="spellStart"/>
      <w:r w:rsidRPr="00753A22">
        <w:rPr>
          <w:sz w:val="28"/>
          <w:szCs w:val="28"/>
        </w:rPr>
        <w:t>булінгу</w:t>
      </w:r>
      <w:proofErr w:type="spellEnd"/>
      <w:r w:rsidRPr="00753A22">
        <w:rPr>
          <w:sz w:val="28"/>
          <w:szCs w:val="28"/>
        </w:rPr>
        <w:t xml:space="preserve">. Тісна взаємодія з Управлінням патрульної поліції в місті </w:t>
      </w:r>
      <w:r w:rsidR="00306356" w:rsidRPr="00753A22">
        <w:rPr>
          <w:sz w:val="28"/>
          <w:szCs w:val="28"/>
        </w:rPr>
        <w:t>Миколаєві</w:t>
      </w:r>
      <w:r w:rsidRPr="00753A22">
        <w:rPr>
          <w:sz w:val="28"/>
          <w:szCs w:val="28"/>
        </w:rPr>
        <w:t xml:space="preserve"> та Службою у справах дітей дозволяє нам </w:t>
      </w:r>
      <w:proofErr w:type="spellStart"/>
      <w:r w:rsidRPr="00753A22">
        <w:rPr>
          <w:sz w:val="28"/>
          <w:szCs w:val="28"/>
        </w:rPr>
        <w:t>оперативно</w:t>
      </w:r>
      <w:proofErr w:type="spellEnd"/>
      <w:r w:rsidRPr="00753A22">
        <w:rPr>
          <w:sz w:val="28"/>
          <w:szCs w:val="28"/>
        </w:rPr>
        <w:t xml:space="preserve"> реагувати на складні випадки, що вимагають правового втручання. Спільні профілактичні заходи, бесіди з учнями та батьками, а також консультації з</w:t>
      </w:r>
      <w:r w:rsidR="00D33C0F" w:rsidRPr="00753A22">
        <w:rPr>
          <w:sz w:val="28"/>
          <w:szCs w:val="28"/>
        </w:rPr>
        <w:t xml:space="preserve"> ф</w:t>
      </w:r>
      <w:r w:rsidRPr="00753A22">
        <w:rPr>
          <w:sz w:val="28"/>
          <w:szCs w:val="28"/>
        </w:rPr>
        <w:t>ахівцями допомагають формувати правову свідомість та відповідальність усіх учасників освітнього процесу.</w:t>
      </w:r>
      <w:r w:rsidR="00D33C0F" w:rsidRPr="00753A22">
        <w:rPr>
          <w:sz w:val="28"/>
          <w:szCs w:val="28"/>
        </w:rPr>
        <w:t xml:space="preserve"> Результатом такої роботи є те, що в закладі не зафіксовано випадків </w:t>
      </w:r>
      <w:proofErr w:type="spellStart"/>
      <w:r w:rsidR="00D33C0F" w:rsidRPr="00753A22">
        <w:rPr>
          <w:sz w:val="28"/>
          <w:szCs w:val="28"/>
        </w:rPr>
        <w:t>булінгу</w:t>
      </w:r>
      <w:proofErr w:type="spellEnd"/>
      <w:r w:rsidR="00D33C0F" w:rsidRPr="00753A22">
        <w:rPr>
          <w:sz w:val="28"/>
          <w:szCs w:val="28"/>
        </w:rPr>
        <w:t xml:space="preserve"> серед учасників освітнього процесу.</w:t>
      </w:r>
    </w:p>
    <w:p w14:paraId="2E69D952" w14:textId="2F361326" w:rsidR="00FB1A42" w:rsidRPr="00753A22" w:rsidRDefault="00C921EA" w:rsidP="00753A22">
      <w:pPr>
        <w:spacing w:line="360" w:lineRule="auto"/>
        <w:jc w:val="center"/>
        <w:rPr>
          <w:sz w:val="28"/>
          <w:szCs w:val="28"/>
        </w:rPr>
      </w:pPr>
      <w:r w:rsidRPr="00753A22">
        <w:rPr>
          <w:sz w:val="28"/>
          <w:szCs w:val="28"/>
        </w:rPr>
        <w:t>Академічна доброчесність</w:t>
      </w:r>
    </w:p>
    <w:p w14:paraId="6CE847D9" w14:textId="44BF26D3" w:rsidR="00FB1A42" w:rsidRPr="00753A22" w:rsidRDefault="00C921EA" w:rsidP="00753A22">
      <w:pPr>
        <w:spacing w:line="360" w:lineRule="auto"/>
        <w:ind w:firstLine="720"/>
        <w:jc w:val="both"/>
        <w:rPr>
          <w:sz w:val="28"/>
          <w:szCs w:val="28"/>
        </w:rPr>
      </w:pPr>
      <w:r w:rsidRPr="00753A22">
        <w:rPr>
          <w:sz w:val="28"/>
          <w:szCs w:val="28"/>
        </w:rPr>
        <w:t xml:space="preserve">У </w:t>
      </w:r>
      <w:r w:rsidR="00D33C0F" w:rsidRPr="00753A22">
        <w:rPr>
          <w:sz w:val="28"/>
          <w:szCs w:val="28"/>
        </w:rPr>
        <w:t>поточному</w:t>
      </w:r>
      <w:r w:rsidRPr="00753A22">
        <w:rPr>
          <w:sz w:val="28"/>
          <w:szCs w:val="28"/>
        </w:rPr>
        <w:t xml:space="preserve"> навчальному році ми продовж</w:t>
      </w:r>
      <w:r w:rsidR="00D33C0F" w:rsidRPr="00753A22">
        <w:rPr>
          <w:sz w:val="28"/>
          <w:szCs w:val="28"/>
        </w:rPr>
        <w:t>и</w:t>
      </w:r>
      <w:r w:rsidRPr="00753A22">
        <w:rPr>
          <w:sz w:val="28"/>
          <w:szCs w:val="28"/>
        </w:rPr>
        <w:t>ли системно впроваджувати принципи академічної доброчесності в усі аспекти шкільного життя, адже це не лише сприяє підвищенню якості знань, але й формує в учнів такі важливі цінності, як чесність, відповідальність, справедливість, довіра та взаємоповага. Це особливо актуально в умовах сучасних технологій, які відкривають нові можливості для навчання, але й створюють ризики порушення цих принципів.</w:t>
      </w:r>
      <w:r w:rsidR="00844C50" w:rsidRPr="00753A22">
        <w:rPr>
          <w:sz w:val="28"/>
          <w:szCs w:val="28"/>
        </w:rPr>
        <w:t xml:space="preserve"> </w:t>
      </w:r>
      <w:r w:rsidRPr="00753A22">
        <w:rPr>
          <w:sz w:val="28"/>
          <w:szCs w:val="28"/>
        </w:rPr>
        <w:t>Педагогічні працівники відіграють ключову роль у формуванні культури академічної доброчесності. Вони є прикладом для наслідування та основними провідниками цих цінностей.</w:t>
      </w:r>
    </w:p>
    <w:p w14:paraId="320CCAE0" w14:textId="77777777" w:rsidR="00FB1A42" w:rsidRPr="00753A22" w:rsidRDefault="00C921EA" w:rsidP="00BE0066">
      <w:pPr>
        <w:spacing w:line="360" w:lineRule="auto"/>
        <w:jc w:val="center"/>
        <w:rPr>
          <w:sz w:val="28"/>
          <w:szCs w:val="28"/>
        </w:rPr>
      </w:pPr>
      <w:r w:rsidRPr="00753A22">
        <w:rPr>
          <w:sz w:val="28"/>
          <w:szCs w:val="28"/>
        </w:rPr>
        <w:t>Система оцінювання здобувачів освіти</w:t>
      </w:r>
    </w:p>
    <w:p w14:paraId="7C3FD26A" w14:textId="6A669705" w:rsidR="00844C50" w:rsidRPr="00753A22" w:rsidRDefault="00C921EA" w:rsidP="00BE0066">
      <w:pPr>
        <w:spacing w:line="360" w:lineRule="auto"/>
        <w:ind w:firstLine="720"/>
        <w:jc w:val="both"/>
        <w:rPr>
          <w:sz w:val="28"/>
          <w:szCs w:val="28"/>
        </w:rPr>
      </w:pPr>
      <w:r w:rsidRPr="00753A22">
        <w:rPr>
          <w:sz w:val="28"/>
          <w:szCs w:val="28"/>
        </w:rPr>
        <w:t>Наявність системи оцінювання результатів навчання учнів, яка забезпечує справедливе, неупереджене, об’єктивне та доброчесне оцінювання</w:t>
      </w:r>
      <w:r w:rsidR="00844C50" w:rsidRPr="00753A22">
        <w:rPr>
          <w:sz w:val="28"/>
          <w:szCs w:val="28"/>
        </w:rPr>
        <w:t xml:space="preserve">. </w:t>
      </w:r>
      <w:r w:rsidRPr="00753A22">
        <w:rPr>
          <w:sz w:val="28"/>
          <w:szCs w:val="28"/>
        </w:rPr>
        <w:t xml:space="preserve">Оцінювання здійснюється відповідно до вимог </w:t>
      </w:r>
      <w:r w:rsidR="00844C50" w:rsidRPr="00753A22">
        <w:rPr>
          <w:sz w:val="28"/>
          <w:szCs w:val="28"/>
        </w:rPr>
        <w:t xml:space="preserve">чинних нормативно-правових документів . Вчителями розроблено критерії оцінювання навчальних досягнень здобувачів освіти і доведено до їх відома. </w:t>
      </w:r>
    </w:p>
    <w:p w14:paraId="6D0B77F3" w14:textId="4862400B" w:rsidR="00FB1A42" w:rsidRPr="00753A22" w:rsidRDefault="00C921EA" w:rsidP="00BE0066">
      <w:pPr>
        <w:spacing w:line="360" w:lineRule="auto"/>
        <w:jc w:val="center"/>
        <w:rPr>
          <w:sz w:val="28"/>
          <w:szCs w:val="28"/>
        </w:rPr>
      </w:pPr>
      <w:r w:rsidRPr="00753A22">
        <w:rPr>
          <w:sz w:val="28"/>
          <w:szCs w:val="28"/>
        </w:rPr>
        <w:t>Забезпечення організації виховної роботи з учнями</w:t>
      </w:r>
    </w:p>
    <w:p w14:paraId="5E02FD21" w14:textId="1283161C" w:rsidR="00FB1A42" w:rsidRPr="00753A22" w:rsidRDefault="00C921EA" w:rsidP="00BE0066">
      <w:pPr>
        <w:spacing w:line="360" w:lineRule="auto"/>
        <w:ind w:firstLine="720"/>
        <w:jc w:val="both"/>
        <w:rPr>
          <w:sz w:val="28"/>
          <w:szCs w:val="28"/>
        </w:rPr>
      </w:pPr>
      <w:r w:rsidRPr="00753A22">
        <w:rPr>
          <w:sz w:val="28"/>
          <w:szCs w:val="28"/>
        </w:rPr>
        <w:t xml:space="preserve">Виховна </w:t>
      </w:r>
      <w:r w:rsidR="00844C50" w:rsidRPr="00753A22">
        <w:rPr>
          <w:sz w:val="28"/>
          <w:szCs w:val="28"/>
        </w:rPr>
        <w:t xml:space="preserve">робота </w:t>
      </w:r>
      <w:r w:rsidRPr="00753A22">
        <w:rPr>
          <w:sz w:val="28"/>
          <w:szCs w:val="28"/>
        </w:rPr>
        <w:t xml:space="preserve">є невід’ємною складовою формування гармонійної, відповідальної, соціально активної особистості. Вона спрямована на розвиток духовно-моральних цінностей, формування громадянської свідомості, патріотизму, толерантності, культури поведінки, здорового способу життя та готовності учнів до дорослого життя. Усі напрями виховної діяльності тісно пов’язані з основними завданнями </w:t>
      </w:r>
      <w:r w:rsidR="00844C50" w:rsidRPr="00753A22">
        <w:rPr>
          <w:sz w:val="28"/>
          <w:szCs w:val="28"/>
        </w:rPr>
        <w:t xml:space="preserve">Концепції </w:t>
      </w:r>
      <w:r w:rsidRPr="00753A22">
        <w:rPr>
          <w:sz w:val="28"/>
          <w:szCs w:val="28"/>
        </w:rPr>
        <w:t xml:space="preserve"> </w:t>
      </w:r>
      <w:r w:rsidR="00844C50" w:rsidRPr="00753A22">
        <w:rPr>
          <w:sz w:val="28"/>
          <w:szCs w:val="28"/>
        </w:rPr>
        <w:t xml:space="preserve">Національно-патріотичного виховання учнівської молоді. </w:t>
      </w:r>
      <w:r w:rsidRPr="00753A22">
        <w:rPr>
          <w:sz w:val="28"/>
          <w:szCs w:val="28"/>
        </w:rPr>
        <w:t xml:space="preserve">Вони базуються на принципах партнерства, взаємоповаги та активного залучення </w:t>
      </w:r>
      <w:r w:rsidR="00844C50" w:rsidRPr="00753A22">
        <w:rPr>
          <w:sz w:val="28"/>
          <w:szCs w:val="28"/>
        </w:rPr>
        <w:t>учнів</w:t>
      </w:r>
      <w:r w:rsidRPr="00753A22">
        <w:rPr>
          <w:sz w:val="28"/>
          <w:szCs w:val="28"/>
        </w:rPr>
        <w:t xml:space="preserve"> до шкільного і громадського життя.</w:t>
      </w:r>
    </w:p>
    <w:p w14:paraId="33B5D3A0" w14:textId="21E4538E" w:rsidR="00844C50" w:rsidRPr="00753A22" w:rsidRDefault="00C921EA" w:rsidP="00BE0066">
      <w:pPr>
        <w:spacing w:line="360" w:lineRule="auto"/>
        <w:ind w:firstLine="720"/>
        <w:jc w:val="both"/>
        <w:rPr>
          <w:sz w:val="28"/>
          <w:szCs w:val="28"/>
        </w:rPr>
      </w:pPr>
      <w:r w:rsidRPr="00753A22">
        <w:rPr>
          <w:sz w:val="28"/>
          <w:szCs w:val="28"/>
        </w:rPr>
        <w:t xml:space="preserve">Виховна робота ліцею у 2024–2025 </w:t>
      </w:r>
      <w:proofErr w:type="spellStart"/>
      <w:r w:rsidRPr="00753A22">
        <w:rPr>
          <w:sz w:val="28"/>
          <w:szCs w:val="28"/>
        </w:rPr>
        <w:t>н.р</w:t>
      </w:r>
      <w:proofErr w:type="spellEnd"/>
      <w:r w:rsidRPr="00753A22">
        <w:rPr>
          <w:sz w:val="28"/>
          <w:szCs w:val="28"/>
        </w:rPr>
        <w:t xml:space="preserve">. була тісно пов’язана зі співпрацею з громадськими організаціями, волонтерами та позашкільними закладами, адже саме ця діяльність формує у здобувачів освіти патріотизм, національну свідомість, активну громадянську позицію та готовність допомагати іншим. </w:t>
      </w:r>
    </w:p>
    <w:p w14:paraId="68E9A130" w14:textId="7D55A461" w:rsidR="00414C55" w:rsidRPr="00753A22" w:rsidRDefault="00414C55" w:rsidP="00753A22">
      <w:pPr>
        <w:spacing w:line="360" w:lineRule="auto"/>
        <w:rPr>
          <w:sz w:val="28"/>
          <w:szCs w:val="28"/>
        </w:rPr>
      </w:pPr>
      <w:r w:rsidRPr="00753A22">
        <w:rPr>
          <w:sz w:val="28"/>
          <w:szCs w:val="28"/>
        </w:rPr>
        <w:t>Соціальний захист учнів є комплексною роботою, яка інтегрована в річний план ліцею</w:t>
      </w:r>
      <w:r w:rsidR="00844C50" w:rsidRPr="00753A22">
        <w:rPr>
          <w:sz w:val="28"/>
          <w:szCs w:val="28"/>
        </w:rPr>
        <w:t xml:space="preserve"> </w:t>
      </w:r>
      <w:r w:rsidRPr="00753A22">
        <w:rPr>
          <w:sz w:val="28"/>
          <w:szCs w:val="28"/>
        </w:rPr>
        <w:t>та план діяльності психологічної служби.</w:t>
      </w:r>
    </w:p>
    <w:p w14:paraId="65D9934A" w14:textId="60AA3D48" w:rsidR="00414C55" w:rsidRPr="00753A22" w:rsidRDefault="00414C55" w:rsidP="00BE0066">
      <w:pPr>
        <w:spacing w:line="360" w:lineRule="auto"/>
        <w:ind w:firstLine="720"/>
        <w:jc w:val="both"/>
        <w:rPr>
          <w:sz w:val="28"/>
          <w:szCs w:val="28"/>
        </w:rPr>
      </w:pPr>
      <w:r w:rsidRPr="00753A22">
        <w:rPr>
          <w:sz w:val="28"/>
          <w:szCs w:val="28"/>
        </w:rPr>
        <w:t>На початку</w:t>
      </w:r>
      <w:r w:rsidR="00844C50" w:rsidRPr="00753A22">
        <w:rPr>
          <w:sz w:val="28"/>
          <w:szCs w:val="28"/>
        </w:rPr>
        <w:t xml:space="preserve"> поточного</w:t>
      </w:r>
      <w:r w:rsidRPr="00753A22">
        <w:rPr>
          <w:sz w:val="28"/>
          <w:szCs w:val="28"/>
        </w:rPr>
        <w:t xml:space="preserve"> навчального року </w:t>
      </w:r>
      <w:r w:rsidR="00844C50" w:rsidRPr="00753A22">
        <w:rPr>
          <w:sz w:val="28"/>
          <w:szCs w:val="28"/>
        </w:rPr>
        <w:t>було сформовано</w:t>
      </w:r>
      <w:r w:rsidRPr="00753A22">
        <w:rPr>
          <w:sz w:val="28"/>
          <w:szCs w:val="28"/>
        </w:rPr>
        <w:t xml:space="preserve"> банк даних соціально незахищених категорій дітей, який включає інформацію про дітей-сиріт, дітей, позбавлених батьківського піклування, дітей з багатодітних та малозабезпечених сімей, дітей з інвалідністю, а також внутрішньо переміщених осіб (ВПО). Цей банк даних постійно оновлюється класними керівниками на основі наданих документів, що дозволяє </w:t>
      </w:r>
      <w:proofErr w:type="spellStart"/>
      <w:r w:rsidRPr="00753A22">
        <w:rPr>
          <w:sz w:val="28"/>
          <w:szCs w:val="28"/>
        </w:rPr>
        <w:t>оперативно</w:t>
      </w:r>
      <w:proofErr w:type="spellEnd"/>
      <w:r w:rsidRPr="00753A22">
        <w:rPr>
          <w:sz w:val="28"/>
          <w:szCs w:val="28"/>
        </w:rPr>
        <w:t xml:space="preserve"> реагувати на зміни в кількісному складі та потребах учнів.</w:t>
      </w:r>
    </w:p>
    <w:p w14:paraId="33248BE7" w14:textId="77777777" w:rsidR="00520A40" w:rsidRPr="00753A22" w:rsidRDefault="00520A40" w:rsidP="00BE0066">
      <w:pPr>
        <w:spacing w:line="360" w:lineRule="auto"/>
        <w:ind w:firstLine="720"/>
        <w:jc w:val="both"/>
        <w:rPr>
          <w:sz w:val="28"/>
          <w:szCs w:val="28"/>
        </w:rPr>
      </w:pPr>
      <w:r w:rsidRPr="00753A22">
        <w:rPr>
          <w:sz w:val="28"/>
          <w:szCs w:val="28"/>
        </w:rPr>
        <w:t>Одним із ключових завдань управлінської діяльності закладу є створення атмосфери взаємної довіри, прозорості та дотримання етичних норм. Від якості комунікації між учасниками освітнього процесу залежить не лише результативність навчання, а й загальний психологічний клімат у закладі.</w:t>
      </w:r>
    </w:p>
    <w:p w14:paraId="1C17F38A" w14:textId="77777777" w:rsidR="00520A40" w:rsidRPr="00753A22" w:rsidRDefault="00520A40" w:rsidP="00BE0066">
      <w:pPr>
        <w:spacing w:line="360" w:lineRule="auto"/>
        <w:ind w:firstLine="720"/>
        <w:jc w:val="both"/>
        <w:rPr>
          <w:sz w:val="28"/>
          <w:szCs w:val="28"/>
        </w:rPr>
      </w:pPr>
      <w:r w:rsidRPr="00753A22">
        <w:rPr>
          <w:sz w:val="28"/>
          <w:szCs w:val="28"/>
        </w:rPr>
        <w:t>Керівник закладу освіти та його заступники приділяють особливу увагу формуванню психологічно комфортного середовища, яке забезпечує конструктивну взаємодію учнів, їхніх батьків, педагогічних та інших працівників. Усі звернення розглядаються відповідно до вимог Закону України «Про звернення громадян» – відкрито, неупереджено, з урахуванням інтересів усіх сторін. Конфлікти не замовчуються, а вирішуються шляхом діалогу та пошуку оптимальних рішень.</w:t>
      </w:r>
    </w:p>
    <w:p w14:paraId="14982B24" w14:textId="27078615" w:rsidR="00520A40" w:rsidRPr="00753A22" w:rsidRDefault="00520A40" w:rsidP="00BE0066">
      <w:pPr>
        <w:spacing w:line="360" w:lineRule="auto"/>
        <w:ind w:firstLine="720"/>
        <w:jc w:val="both"/>
        <w:rPr>
          <w:sz w:val="28"/>
          <w:szCs w:val="28"/>
        </w:rPr>
      </w:pPr>
      <w:r w:rsidRPr="00753A22">
        <w:rPr>
          <w:sz w:val="28"/>
          <w:szCs w:val="28"/>
        </w:rPr>
        <w:t>Важливим чинником ефективної взаємодії є довіра між адміністрацією та педагогічним колективом, між учителями й батьками, між учнями та ліцеєм в цілому.  Для  цього  адміністрація  дотримується  принципів  відкритості</w:t>
      </w:r>
      <w:r w:rsidR="00753A22" w:rsidRPr="00753A22">
        <w:rPr>
          <w:sz w:val="28"/>
          <w:szCs w:val="28"/>
        </w:rPr>
        <w:t xml:space="preserve"> </w:t>
      </w:r>
      <w:r w:rsidRPr="00753A22">
        <w:rPr>
          <w:sz w:val="28"/>
          <w:szCs w:val="28"/>
        </w:rPr>
        <w:t>управлінських рішень</w:t>
      </w:r>
      <w:r w:rsidR="00753A22" w:rsidRPr="00753A22">
        <w:rPr>
          <w:sz w:val="28"/>
          <w:szCs w:val="28"/>
        </w:rPr>
        <w:t xml:space="preserve">. </w:t>
      </w:r>
    </w:p>
    <w:p w14:paraId="725A9F29" w14:textId="6BF8D7AB" w:rsidR="00FA560F" w:rsidRPr="00753A22" w:rsidRDefault="00520A40" w:rsidP="00753A22">
      <w:pPr>
        <w:spacing w:line="360" w:lineRule="auto"/>
        <w:rPr>
          <w:sz w:val="28"/>
          <w:szCs w:val="28"/>
        </w:rPr>
      </w:pPr>
      <w:r w:rsidRPr="00753A22">
        <w:rPr>
          <w:sz w:val="28"/>
          <w:szCs w:val="28"/>
        </w:rPr>
        <w:t>Таким чином, система довіри, прозорості та етичності у ліцеї є не формальністю, а реальним підґрунтям для сталого розвитку закладу, формування позитивного іміджу та залучення всієї шкільної спільноти до спільних цінностей і цілей.</w:t>
      </w:r>
      <w:r w:rsidR="00753A22" w:rsidRPr="00753A22">
        <w:rPr>
          <w:sz w:val="28"/>
          <w:szCs w:val="28"/>
        </w:rPr>
        <w:t xml:space="preserve"> </w:t>
      </w:r>
    </w:p>
    <w:p w14:paraId="4476B0D5" w14:textId="65F7AE57" w:rsidR="00753A22" w:rsidRPr="00753A22" w:rsidRDefault="00753A22" w:rsidP="00BE0066">
      <w:pPr>
        <w:spacing w:line="360" w:lineRule="auto"/>
        <w:ind w:firstLine="720"/>
        <w:jc w:val="both"/>
        <w:rPr>
          <w:sz w:val="28"/>
          <w:szCs w:val="28"/>
        </w:rPr>
      </w:pPr>
      <w:r w:rsidRPr="00753A22">
        <w:rPr>
          <w:sz w:val="28"/>
          <w:szCs w:val="28"/>
        </w:rPr>
        <w:t>В наступному навчальному році адміністрація ліцею продовжуватиме роботу над реалізацією Стратегії закладу,  формуванню безпечного освітнього середовища та надання якісних освітніх послуг.</w:t>
      </w:r>
    </w:p>
    <w:p w14:paraId="69E81A57" w14:textId="77777777" w:rsidR="00753A22" w:rsidRPr="00D33C0F" w:rsidRDefault="00753A22" w:rsidP="00753A22">
      <w:pPr>
        <w:spacing w:line="360" w:lineRule="auto"/>
      </w:pPr>
    </w:p>
    <w:sectPr w:rsidR="00753A22" w:rsidRPr="00D33C0F" w:rsidSect="00FA560F">
      <w:footerReference w:type="default" r:id="rId8"/>
      <w:pgSz w:w="11910" w:h="16840"/>
      <w:pgMar w:top="740" w:right="425" w:bottom="1180" w:left="992"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D517" w14:textId="77777777" w:rsidR="00AF364C" w:rsidRDefault="00AF364C">
      <w:r>
        <w:separator/>
      </w:r>
    </w:p>
  </w:endnote>
  <w:endnote w:type="continuationSeparator" w:id="0">
    <w:p w14:paraId="679059A6" w14:textId="77777777" w:rsidR="00AF364C" w:rsidRDefault="00AF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DD7" w14:textId="77777777" w:rsidR="00FB1A42" w:rsidRDefault="00C921EA">
    <w:pPr>
      <w:pStyle w:val="a3"/>
      <w:spacing w:line="14" w:lineRule="auto"/>
      <w:ind w:left="0" w:firstLine="0"/>
      <w:jc w:val="left"/>
      <w:rPr>
        <w:sz w:val="20"/>
      </w:rPr>
    </w:pPr>
    <w:r>
      <w:rPr>
        <w:noProof/>
        <w:sz w:val="20"/>
      </w:rPr>
      <mc:AlternateContent>
        <mc:Choice Requires="wps">
          <w:drawing>
            <wp:anchor distT="0" distB="0" distL="0" distR="0" simplePos="0" relativeHeight="251665920" behindDoc="1" locked="0" layoutInCell="1" allowOverlap="1" wp14:anchorId="107C72B5" wp14:editId="11494147">
              <wp:simplePos x="0" y="0"/>
              <wp:positionH relativeFrom="page">
                <wp:posOffset>6979157</wp:posOffset>
              </wp:positionH>
              <wp:positionV relativeFrom="page">
                <wp:posOffset>9918903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67C71E41" w14:textId="77777777" w:rsidR="00FB1A42" w:rsidRDefault="00C921E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07C72B5" id="_x0000_t202" coordsize="21600,21600" o:spt="202" path="m,l,21600r21600,l21600,xe">
              <v:stroke joinstyle="miter"/>
              <v:path gradientshapeok="t" o:connecttype="rect"/>
            </v:shapetype>
            <v:shape id="Textbox 1" o:spid="_x0000_s1026" type="#_x0000_t202" style="position:absolute;margin-left:549.55pt;margin-top:781pt;width:16.05pt;height:13.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pQEAAD4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KigfbEHkZudS3p10GhkWL4&#10;6rmWaS7OAZ6D5hxgHD5Bnp5kxcOHQwTb58wpxcy7ZOYmZe3LQKUpeH3OqJex3/0GAAD//wMAUEsD&#10;BBQABgAIAAAAIQBgbFu54QAAAA8BAAAPAAAAZHJzL2Rvd25yZXYueG1sTI9BT4QwEIXvJv6HZky8&#10;uaUYCSBlszF6MjGyePBYaBfI0inS7i7+e4eTe5s38/Lme8V2sSM7m9kPDiWITQTMYOv0gJ2Er/rt&#10;IQXmg0KtRodGwq/xsC1vbwqVa3fBypz3oWMUgj5XEvoQppxz3/bGKr9xk0G6HdxsVSA5d1zP6kLh&#10;duRxFCXcqgHpQ68m89Kb9rg/WQm7b6xeh5+P5rM6VENdZxG+J0cp7++W3TOwYJbwb4YVn9ChJKbG&#10;nVB7NpKOskyQl6anJKZaq0c8ihhYs+7SVAAvC37do/wDAAD//wMAUEsBAi0AFAAGAAgAAAAhALaD&#10;OJL+AAAA4QEAABMAAAAAAAAAAAAAAAAAAAAAAFtDb250ZW50X1R5cGVzXS54bWxQSwECLQAUAAYA&#10;CAAAACEAOP0h/9YAAACUAQAACwAAAAAAAAAAAAAAAAAvAQAAX3JlbHMvLnJlbHNQSwECLQAUAAYA&#10;CAAAACEAh7/xvqUBAAA+AwAADgAAAAAAAAAAAAAAAAAuAgAAZHJzL2Uyb0RvYy54bWxQSwECLQAU&#10;AAYACAAAACEAYGxbueEAAAAPAQAADwAAAAAAAAAAAAAAAAD/AwAAZHJzL2Rvd25yZXYueG1sUEsF&#10;BgAAAAAEAAQA8wAAAA0FAAAAAA==&#10;" filled="f" stroked="f">
              <v:textbox inset="0,0,0,0">
                <w:txbxContent>
                  <w:p w14:paraId="67C71E41" w14:textId="77777777" w:rsidR="00FB1A42" w:rsidRDefault="00C921E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5208" w14:textId="77777777" w:rsidR="00AF364C" w:rsidRDefault="00AF364C">
      <w:r>
        <w:separator/>
      </w:r>
    </w:p>
  </w:footnote>
  <w:footnote w:type="continuationSeparator" w:id="0">
    <w:p w14:paraId="435A239F" w14:textId="77777777" w:rsidR="00AF364C" w:rsidRDefault="00AF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C1B"/>
    <w:multiLevelType w:val="hybridMultilevel"/>
    <w:tmpl w:val="F8F2DE98"/>
    <w:lvl w:ilvl="0" w:tplc="6E589F6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CF5915"/>
    <w:multiLevelType w:val="multilevel"/>
    <w:tmpl w:val="A6C67FBE"/>
    <w:lvl w:ilvl="0">
      <w:start w:val="1"/>
      <w:numFmt w:val="decimal"/>
      <w:lvlText w:val="%1."/>
      <w:lvlJc w:val="left"/>
      <w:pPr>
        <w:ind w:left="707" w:hanging="567"/>
        <w:jc w:val="lef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707" w:hanging="56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3."/>
      <w:lvlJc w:val="left"/>
      <w:pPr>
        <w:ind w:left="991"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3">
      <w:start w:val="1"/>
      <w:numFmt w:val="decimal"/>
      <w:lvlText w:val="%3.%4."/>
      <w:lvlJc w:val="left"/>
      <w:pPr>
        <w:ind w:left="141" w:hanging="558"/>
        <w:jc w:val="right"/>
      </w:pPr>
      <w:rPr>
        <w:rFonts w:ascii="Times New Roman" w:eastAsia="Times New Roman" w:hAnsi="Times New Roman" w:cs="Times New Roman" w:hint="default"/>
        <w:b/>
        <w:bCs/>
        <w:i w:val="0"/>
        <w:iCs w:val="0"/>
        <w:spacing w:val="0"/>
        <w:w w:val="99"/>
        <w:sz w:val="28"/>
        <w:szCs w:val="28"/>
        <w:lang w:val="uk-UA" w:eastAsia="en-US" w:bidi="ar-SA"/>
      </w:rPr>
    </w:lvl>
    <w:lvl w:ilvl="4">
      <w:numFmt w:val="bullet"/>
      <w:lvlText w:val="•"/>
      <w:lvlJc w:val="left"/>
      <w:pPr>
        <w:ind w:left="1720" w:hanging="558"/>
      </w:pPr>
      <w:rPr>
        <w:rFonts w:hint="default"/>
        <w:lang w:val="uk-UA" w:eastAsia="en-US" w:bidi="ar-SA"/>
      </w:rPr>
    </w:lvl>
    <w:lvl w:ilvl="5">
      <w:numFmt w:val="bullet"/>
      <w:lvlText w:val="•"/>
      <w:lvlJc w:val="left"/>
      <w:pPr>
        <w:ind w:left="1780" w:hanging="558"/>
      </w:pPr>
      <w:rPr>
        <w:rFonts w:hint="default"/>
        <w:lang w:val="uk-UA" w:eastAsia="en-US" w:bidi="ar-SA"/>
      </w:rPr>
    </w:lvl>
    <w:lvl w:ilvl="6">
      <w:numFmt w:val="bullet"/>
      <w:lvlText w:val="•"/>
      <w:lvlJc w:val="left"/>
      <w:pPr>
        <w:ind w:left="3521" w:hanging="558"/>
      </w:pPr>
      <w:rPr>
        <w:rFonts w:hint="default"/>
        <w:lang w:val="uk-UA" w:eastAsia="en-US" w:bidi="ar-SA"/>
      </w:rPr>
    </w:lvl>
    <w:lvl w:ilvl="7">
      <w:numFmt w:val="bullet"/>
      <w:lvlText w:val="•"/>
      <w:lvlJc w:val="left"/>
      <w:pPr>
        <w:ind w:left="5262" w:hanging="558"/>
      </w:pPr>
      <w:rPr>
        <w:rFonts w:hint="default"/>
        <w:lang w:val="uk-UA" w:eastAsia="en-US" w:bidi="ar-SA"/>
      </w:rPr>
    </w:lvl>
    <w:lvl w:ilvl="8">
      <w:numFmt w:val="bullet"/>
      <w:lvlText w:val="•"/>
      <w:lvlJc w:val="left"/>
      <w:pPr>
        <w:ind w:left="7004" w:hanging="558"/>
      </w:pPr>
      <w:rPr>
        <w:rFonts w:hint="default"/>
        <w:lang w:val="uk-UA" w:eastAsia="en-US" w:bidi="ar-SA"/>
      </w:rPr>
    </w:lvl>
  </w:abstractNum>
  <w:abstractNum w:abstractNumId="2" w15:restartNumberingAfterBreak="0">
    <w:nsid w:val="1ABA096C"/>
    <w:multiLevelType w:val="hybridMultilevel"/>
    <w:tmpl w:val="2F984748"/>
    <w:lvl w:ilvl="0" w:tplc="E2DA7E18">
      <w:numFmt w:val="bullet"/>
      <w:lvlText w:val=""/>
      <w:lvlJc w:val="left"/>
      <w:pPr>
        <w:ind w:left="424" w:hanging="284"/>
      </w:pPr>
      <w:rPr>
        <w:rFonts w:ascii="Symbol" w:eastAsia="Symbol" w:hAnsi="Symbol" w:cs="Symbol" w:hint="default"/>
        <w:b w:val="0"/>
        <w:bCs w:val="0"/>
        <w:i w:val="0"/>
        <w:iCs w:val="0"/>
        <w:spacing w:val="0"/>
        <w:w w:val="99"/>
        <w:sz w:val="28"/>
        <w:szCs w:val="28"/>
        <w:lang w:val="uk-UA" w:eastAsia="en-US" w:bidi="ar-SA"/>
      </w:rPr>
    </w:lvl>
    <w:lvl w:ilvl="1" w:tplc="D16489D4">
      <w:numFmt w:val="bullet"/>
      <w:lvlText w:val="•"/>
      <w:lvlJc w:val="left"/>
      <w:pPr>
        <w:ind w:left="1426" w:hanging="284"/>
      </w:pPr>
      <w:rPr>
        <w:rFonts w:hint="default"/>
        <w:lang w:val="uk-UA" w:eastAsia="en-US" w:bidi="ar-SA"/>
      </w:rPr>
    </w:lvl>
    <w:lvl w:ilvl="2" w:tplc="FF9A71B8">
      <w:numFmt w:val="bullet"/>
      <w:lvlText w:val="•"/>
      <w:lvlJc w:val="left"/>
      <w:pPr>
        <w:ind w:left="2433" w:hanging="284"/>
      </w:pPr>
      <w:rPr>
        <w:rFonts w:hint="default"/>
        <w:lang w:val="uk-UA" w:eastAsia="en-US" w:bidi="ar-SA"/>
      </w:rPr>
    </w:lvl>
    <w:lvl w:ilvl="3" w:tplc="31444D34">
      <w:numFmt w:val="bullet"/>
      <w:lvlText w:val="•"/>
      <w:lvlJc w:val="left"/>
      <w:pPr>
        <w:ind w:left="3440" w:hanging="284"/>
      </w:pPr>
      <w:rPr>
        <w:rFonts w:hint="default"/>
        <w:lang w:val="uk-UA" w:eastAsia="en-US" w:bidi="ar-SA"/>
      </w:rPr>
    </w:lvl>
    <w:lvl w:ilvl="4" w:tplc="2A7E8E80">
      <w:numFmt w:val="bullet"/>
      <w:lvlText w:val="•"/>
      <w:lvlJc w:val="left"/>
      <w:pPr>
        <w:ind w:left="4446" w:hanging="284"/>
      </w:pPr>
      <w:rPr>
        <w:rFonts w:hint="default"/>
        <w:lang w:val="uk-UA" w:eastAsia="en-US" w:bidi="ar-SA"/>
      </w:rPr>
    </w:lvl>
    <w:lvl w:ilvl="5" w:tplc="437C5F0C">
      <w:numFmt w:val="bullet"/>
      <w:lvlText w:val="•"/>
      <w:lvlJc w:val="left"/>
      <w:pPr>
        <w:ind w:left="5453" w:hanging="284"/>
      </w:pPr>
      <w:rPr>
        <w:rFonts w:hint="default"/>
        <w:lang w:val="uk-UA" w:eastAsia="en-US" w:bidi="ar-SA"/>
      </w:rPr>
    </w:lvl>
    <w:lvl w:ilvl="6" w:tplc="B9D23DA4">
      <w:numFmt w:val="bullet"/>
      <w:lvlText w:val="•"/>
      <w:lvlJc w:val="left"/>
      <w:pPr>
        <w:ind w:left="6460" w:hanging="284"/>
      </w:pPr>
      <w:rPr>
        <w:rFonts w:hint="default"/>
        <w:lang w:val="uk-UA" w:eastAsia="en-US" w:bidi="ar-SA"/>
      </w:rPr>
    </w:lvl>
    <w:lvl w:ilvl="7" w:tplc="3C7A8DEA">
      <w:numFmt w:val="bullet"/>
      <w:lvlText w:val="•"/>
      <w:lvlJc w:val="left"/>
      <w:pPr>
        <w:ind w:left="7466" w:hanging="284"/>
      </w:pPr>
      <w:rPr>
        <w:rFonts w:hint="default"/>
        <w:lang w:val="uk-UA" w:eastAsia="en-US" w:bidi="ar-SA"/>
      </w:rPr>
    </w:lvl>
    <w:lvl w:ilvl="8" w:tplc="D3F03288">
      <w:numFmt w:val="bullet"/>
      <w:lvlText w:val="•"/>
      <w:lvlJc w:val="left"/>
      <w:pPr>
        <w:ind w:left="8473" w:hanging="284"/>
      </w:pPr>
      <w:rPr>
        <w:rFonts w:hint="default"/>
        <w:lang w:val="uk-UA" w:eastAsia="en-US" w:bidi="ar-SA"/>
      </w:rPr>
    </w:lvl>
  </w:abstractNum>
  <w:abstractNum w:abstractNumId="3" w15:restartNumberingAfterBreak="0">
    <w:nsid w:val="1CAF173B"/>
    <w:multiLevelType w:val="hybridMultilevel"/>
    <w:tmpl w:val="D2E8C28A"/>
    <w:lvl w:ilvl="0" w:tplc="C9821290">
      <w:numFmt w:val="bullet"/>
      <w:lvlText w:val=""/>
      <w:lvlJc w:val="left"/>
      <w:pPr>
        <w:ind w:left="424" w:hanging="284"/>
      </w:pPr>
      <w:rPr>
        <w:rFonts w:ascii="Symbol" w:eastAsia="Symbol" w:hAnsi="Symbol" w:cs="Symbol" w:hint="default"/>
        <w:b w:val="0"/>
        <w:bCs w:val="0"/>
        <w:i w:val="0"/>
        <w:iCs w:val="0"/>
        <w:spacing w:val="0"/>
        <w:w w:val="99"/>
        <w:sz w:val="28"/>
        <w:szCs w:val="28"/>
        <w:lang w:val="uk-UA" w:eastAsia="en-US" w:bidi="ar-SA"/>
      </w:rPr>
    </w:lvl>
    <w:lvl w:ilvl="1" w:tplc="72D014CC">
      <w:numFmt w:val="bullet"/>
      <w:lvlText w:val="•"/>
      <w:lvlJc w:val="left"/>
      <w:pPr>
        <w:ind w:left="1426" w:hanging="284"/>
      </w:pPr>
      <w:rPr>
        <w:rFonts w:hint="default"/>
        <w:lang w:val="uk-UA" w:eastAsia="en-US" w:bidi="ar-SA"/>
      </w:rPr>
    </w:lvl>
    <w:lvl w:ilvl="2" w:tplc="28967686">
      <w:numFmt w:val="bullet"/>
      <w:lvlText w:val="•"/>
      <w:lvlJc w:val="left"/>
      <w:pPr>
        <w:ind w:left="2433" w:hanging="284"/>
      </w:pPr>
      <w:rPr>
        <w:rFonts w:hint="default"/>
        <w:lang w:val="uk-UA" w:eastAsia="en-US" w:bidi="ar-SA"/>
      </w:rPr>
    </w:lvl>
    <w:lvl w:ilvl="3" w:tplc="948AE95A">
      <w:numFmt w:val="bullet"/>
      <w:lvlText w:val="•"/>
      <w:lvlJc w:val="left"/>
      <w:pPr>
        <w:ind w:left="3440" w:hanging="284"/>
      </w:pPr>
      <w:rPr>
        <w:rFonts w:hint="default"/>
        <w:lang w:val="uk-UA" w:eastAsia="en-US" w:bidi="ar-SA"/>
      </w:rPr>
    </w:lvl>
    <w:lvl w:ilvl="4" w:tplc="B74461DC">
      <w:numFmt w:val="bullet"/>
      <w:lvlText w:val="•"/>
      <w:lvlJc w:val="left"/>
      <w:pPr>
        <w:ind w:left="4446" w:hanging="284"/>
      </w:pPr>
      <w:rPr>
        <w:rFonts w:hint="default"/>
        <w:lang w:val="uk-UA" w:eastAsia="en-US" w:bidi="ar-SA"/>
      </w:rPr>
    </w:lvl>
    <w:lvl w:ilvl="5" w:tplc="96BAD424">
      <w:numFmt w:val="bullet"/>
      <w:lvlText w:val="•"/>
      <w:lvlJc w:val="left"/>
      <w:pPr>
        <w:ind w:left="5453" w:hanging="284"/>
      </w:pPr>
      <w:rPr>
        <w:rFonts w:hint="default"/>
        <w:lang w:val="uk-UA" w:eastAsia="en-US" w:bidi="ar-SA"/>
      </w:rPr>
    </w:lvl>
    <w:lvl w:ilvl="6" w:tplc="179ADDDA">
      <w:numFmt w:val="bullet"/>
      <w:lvlText w:val="•"/>
      <w:lvlJc w:val="left"/>
      <w:pPr>
        <w:ind w:left="6460" w:hanging="284"/>
      </w:pPr>
      <w:rPr>
        <w:rFonts w:hint="default"/>
        <w:lang w:val="uk-UA" w:eastAsia="en-US" w:bidi="ar-SA"/>
      </w:rPr>
    </w:lvl>
    <w:lvl w:ilvl="7" w:tplc="87BE1DC2">
      <w:numFmt w:val="bullet"/>
      <w:lvlText w:val="•"/>
      <w:lvlJc w:val="left"/>
      <w:pPr>
        <w:ind w:left="7466" w:hanging="284"/>
      </w:pPr>
      <w:rPr>
        <w:rFonts w:hint="default"/>
        <w:lang w:val="uk-UA" w:eastAsia="en-US" w:bidi="ar-SA"/>
      </w:rPr>
    </w:lvl>
    <w:lvl w:ilvl="8" w:tplc="140ECCA6">
      <w:numFmt w:val="bullet"/>
      <w:lvlText w:val="•"/>
      <w:lvlJc w:val="left"/>
      <w:pPr>
        <w:ind w:left="8473" w:hanging="284"/>
      </w:pPr>
      <w:rPr>
        <w:rFonts w:hint="default"/>
        <w:lang w:val="uk-UA" w:eastAsia="en-US" w:bidi="ar-SA"/>
      </w:rPr>
    </w:lvl>
  </w:abstractNum>
  <w:abstractNum w:abstractNumId="4" w15:restartNumberingAfterBreak="0">
    <w:nsid w:val="3DB5019A"/>
    <w:multiLevelType w:val="hybridMultilevel"/>
    <w:tmpl w:val="3C4EE494"/>
    <w:lvl w:ilvl="0" w:tplc="A5D8E524">
      <w:numFmt w:val="bullet"/>
      <w:lvlText w:val=""/>
      <w:lvlJc w:val="left"/>
      <w:pPr>
        <w:ind w:left="284" w:hanging="284"/>
      </w:pPr>
      <w:rPr>
        <w:rFonts w:ascii="Symbol" w:eastAsia="Symbol" w:hAnsi="Symbol" w:cs="Symbol" w:hint="default"/>
        <w:b w:val="0"/>
        <w:bCs w:val="0"/>
        <w:i w:val="0"/>
        <w:iCs w:val="0"/>
        <w:spacing w:val="0"/>
        <w:w w:val="99"/>
        <w:sz w:val="28"/>
        <w:szCs w:val="28"/>
        <w:lang w:val="uk-UA" w:eastAsia="en-US" w:bidi="ar-SA"/>
      </w:rPr>
    </w:lvl>
    <w:lvl w:ilvl="1" w:tplc="1DD83E2E">
      <w:numFmt w:val="bullet"/>
      <w:lvlText w:val="•"/>
      <w:lvlJc w:val="left"/>
      <w:pPr>
        <w:ind w:left="1426" w:hanging="284"/>
      </w:pPr>
      <w:rPr>
        <w:rFonts w:hint="default"/>
        <w:lang w:val="uk-UA" w:eastAsia="en-US" w:bidi="ar-SA"/>
      </w:rPr>
    </w:lvl>
    <w:lvl w:ilvl="2" w:tplc="C16E2180">
      <w:numFmt w:val="bullet"/>
      <w:lvlText w:val="•"/>
      <w:lvlJc w:val="left"/>
      <w:pPr>
        <w:ind w:left="2433" w:hanging="284"/>
      </w:pPr>
      <w:rPr>
        <w:rFonts w:hint="default"/>
        <w:lang w:val="uk-UA" w:eastAsia="en-US" w:bidi="ar-SA"/>
      </w:rPr>
    </w:lvl>
    <w:lvl w:ilvl="3" w:tplc="A308D4D0">
      <w:numFmt w:val="bullet"/>
      <w:lvlText w:val="•"/>
      <w:lvlJc w:val="left"/>
      <w:pPr>
        <w:ind w:left="3440" w:hanging="284"/>
      </w:pPr>
      <w:rPr>
        <w:rFonts w:hint="default"/>
        <w:lang w:val="uk-UA" w:eastAsia="en-US" w:bidi="ar-SA"/>
      </w:rPr>
    </w:lvl>
    <w:lvl w:ilvl="4" w:tplc="B9380784">
      <w:numFmt w:val="bullet"/>
      <w:lvlText w:val="•"/>
      <w:lvlJc w:val="left"/>
      <w:pPr>
        <w:ind w:left="4446" w:hanging="284"/>
      </w:pPr>
      <w:rPr>
        <w:rFonts w:hint="default"/>
        <w:lang w:val="uk-UA" w:eastAsia="en-US" w:bidi="ar-SA"/>
      </w:rPr>
    </w:lvl>
    <w:lvl w:ilvl="5" w:tplc="AC140642">
      <w:numFmt w:val="bullet"/>
      <w:lvlText w:val="•"/>
      <w:lvlJc w:val="left"/>
      <w:pPr>
        <w:ind w:left="5453" w:hanging="284"/>
      </w:pPr>
      <w:rPr>
        <w:rFonts w:hint="default"/>
        <w:lang w:val="uk-UA" w:eastAsia="en-US" w:bidi="ar-SA"/>
      </w:rPr>
    </w:lvl>
    <w:lvl w:ilvl="6" w:tplc="69ECED7C">
      <w:numFmt w:val="bullet"/>
      <w:lvlText w:val="•"/>
      <w:lvlJc w:val="left"/>
      <w:pPr>
        <w:ind w:left="6460" w:hanging="284"/>
      </w:pPr>
      <w:rPr>
        <w:rFonts w:hint="default"/>
        <w:lang w:val="uk-UA" w:eastAsia="en-US" w:bidi="ar-SA"/>
      </w:rPr>
    </w:lvl>
    <w:lvl w:ilvl="7" w:tplc="5A6C5572">
      <w:numFmt w:val="bullet"/>
      <w:lvlText w:val="•"/>
      <w:lvlJc w:val="left"/>
      <w:pPr>
        <w:ind w:left="7466" w:hanging="284"/>
      </w:pPr>
      <w:rPr>
        <w:rFonts w:hint="default"/>
        <w:lang w:val="uk-UA" w:eastAsia="en-US" w:bidi="ar-SA"/>
      </w:rPr>
    </w:lvl>
    <w:lvl w:ilvl="8" w:tplc="6F7AF376">
      <w:numFmt w:val="bullet"/>
      <w:lvlText w:val="•"/>
      <w:lvlJc w:val="left"/>
      <w:pPr>
        <w:ind w:left="8473" w:hanging="284"/>
      </w:pPr>
      <w:rPr>
        <w:rFonts w:hint="default"/>
        <w:lang w:val="uk-UA" w:eastAsia="en-US" w:bidi="ar-S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42"/>
    <w:rsid w:val="00046FC3"/>
    <w:rsid w:val="0007688E"/>
    <w:rsid w:val="00076DF4"/>
    <w:rsid w:val="000F0F89"/>
    <w:rsid w:val="00117351"/>
    <w:rsid w:val="00176362"/>
    <w:rsid w:val="001C3A64"/>
    <w:rsid w:val="002273CC"/>
    <w:rsid w:val="002A4D28"/>
    <w:rsid w:val="0030416E"/>
    <w:rsid w:val="00306356"/>
    <w:rsid w:val="003B0F9A"/>
    <w:rsid w:val="00414C55"/>
    <w:rsid w:val="00520A40"/>
    <w:rsid w:val="006332B3"/>
    <w:rsid w:val="00653F95"/>
    <w:rsid w:val="00710A17"/>
    <w:rsid w:val="00753A22"/>
    <w:rsid w:val="007E08DD"/>
    <w:rsid w:val="00844C50"/>
    <w:rsid w:val="00982AF0"/>
    <w:rsid w:val="00A86D99"/>
    <w:rsid w:val="00AF364C"/>
    <w:rsid w:val="00B12467"/>
    <w:rsid w:val="00B26F52"/>
    <w:rsid w:val="00BE0066"/>
    <w:rsid w:val="00C921EA"/>
    <w:rsid w:val="00CE118E"/>
    <w:rsid w:val="00D33C0F"/>
    <w:rsid w:val="00D8518A"/>
    <w:rsid w:val="00EC0556"/>
    <w:rsid w:val="00FA560F"/>
    <w:rsid w:val="00FB1A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D490"/>
  <w15:docId w15:val="{E891E2ED-3BA5-BC46-A1C1-053612FB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710" w:hanging="71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10"/>
      <w:jc w:val="both"/>
    </w:pPr>
    <w:rPr>
      <w:sz w:val="28"/>
      <w:szCs w:val="28"/>
    </w:rPr>
  </w:style>
  <w:style w:type="paragraph" w:styleId="a4">
    <w:name w:val="List Paragraph"/>
    <w:basedOn w:val="a"/>
    <w:uiPriority w:val="1"/>
    <w:qFormat/>
    <w:pPr>
      <w:ind w:left="424" w:hanging="284"/>
    </w:pPr>
  </w:style>
  <w:style w:type="paragraph" w:customStyle="1" w:styleId="TableParagraph">
    <w:name w:val="Table Paragraph"/>
    <w:basedOn w:val="a"/>
    <w:uiPriority w:val="1"/>
    <w:qFormat/>
    <w:pPr>
      <w:spacing w:line="301" w:lineRule="exact"/>
      <w:ind w:left="110"/>
    </w:pPr>
  </w:style>
  <w:style w:type="paragraph" w:styleId="a5">
    <w:name w:val="header"/>
    <w:basedOn w:val="a"/>
    <w:link w:val="a6"/>
    <w:uiPriority w:val="99"/>
    <w:unhideWhenUsed/>
    <w:rsid w:val="006332B3"/>
    <w:pPr>
      <w:tabs>
        <w:tab w:val="center" w:pos="4513"/>
        <w:tab w:val="right" w:pos="9026"/>
      </w:tabs>
    </w:pPr>
  </w:style>
  <w:style w:type="character" w:customStyle="1" w:styleId="a6">
    <w:name w:val="Верхній колонтитул Знак"/>
    <w:basedOn w:val="a0"/>
    <w:link w:val="a5"/>
    <w:uiPriority w:val="99"/>
    <w:rsid w:val="006332B3"/>
    <w:rPr>
      <w:rFonts w:ascii="Times New Roman" w:eastAsia="Times New Roman" w:hAnsi="Times New Roman" w:cs="Times New Roman"/>
      <w:lang w:val="uk-UA"/>
    </w:rPr>
  </w:style>
  <w:style w:type="paragraph" w:styleId="a7">
    <w:name w:val="footer"/>
    <w:basedOn w:val="a"/>
    <w:link w:val="a8"/>
    <w:uiPriority w:val="99"/>
    <w:unhideWhenUsed/>
    <w:rsid w:val="006332B3"/>
    <w:pPr>
      <w:tabs>
        <w:tab w:val="center" w:pos="4513"/>
        <w:tab w:val="right" w:pos="9026"/>
      </w:tabs>
    </w:pPr>
  </w:style>
  <w:style w:type="character" w:customStyle="1" w:styleId="a8">
    <w:name w:val="Нижній колонтитул Знак"/>
    <w:basedOn w:val="a0"/>
    <w:link w:val="a7"/>
    <w:uiPriority w:val="99"/>
    <w:rsid w:val="006332B3"/>
    <w:rPr>
      <w:rFonts w:ascii="Times New Roman" w:eastAsia="Times New Roman" w:hAnsi="Times New Roman" w:cs="Times New Roman"/>
      <w:lang w:val="uk-UA"/>
    </w:rPr>
  </w:style>
  <w:style w:type="paragraph" w:styleId="a9">
    <w:name w:val="No Spacing"/>
    <w:uiPriority w:val="1"/>
    <w:qFormat/>
    <w:rsid w:val="001C3A64"/>
    <w:rPr>
      <w:rFonts w:ascii="Times New Roman" w:eastAsia="Times New Roman" w:hAnsi="Times New Roman" w:cs="Times New Roman"/>
      <w:lang w:val="uk-UA"/>
    </w:rPr>
  </w:style>
  <w:style w:type="table" w:styleId="aa">
    <w:name w:val="Table Grid"/>
    <w:basedOn w:val="a1"/>
    <w:uiPriority w:val="39"/>
    <w:rsid w:val="0098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33C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t>Якісний склад педагогічного колективу МЛ55</a:t>
            </a:r>
          </a:p>
          <a:p>
            <a:pPr>
              <a:defRPr/>
            </a:pPr>
            <a:endParaRPr lang="ru-RU"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71-4415-9588-C7CAD1B026F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71-4415-9588-C7CAD1B026F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71-4415-9588-C7CAD1B026F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071-4415-9588-C7CAD1B026F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Лист1!$G$8:$G$11</c:f>
              <c:strCache>
                <c:ptCount val="4"/>
                <c:pt idx="0">
                  <c:v>Вища категорія</c:v>
                </c:pt>
                <c:pt idx="1">
                  <c:v>Спеціаліст 1 категорії</c:v>
                </c:pt>
                <c:pt idx="2">
                  <c:v>Спеціаліст 2 категорії</c:v>
                </c:pt>
                <c:pt idx="3">
                  <c:v>Спеціаліст</c:v>
                </c:pt>
              </c:strCache>
            </c:strRef>
          </c:cat>
          <c:val>
            <c:numRef>
              <c:f>Лист1!$H$8:$H$11</c:f>
              <c:numCache>
                <c:formatCode>General</c:formatCode>
                <c:ptCount val="4"/>
                <c:pt idx="0">
                  <c:v>36</c:v>
                </c:pt>
                <c:pt idx="1">
                  <c:v>5</c:v>
                </c:pt>
                <c:pt idx="2">
                  <c:v>5</c:v>
                </c:pt>
                <c:pt idx="3">
                  <c:v>20</c:v>
                </c:pt>
              </c:numCache>
            </c:numRef>
          </c:val>
          <c:extLst>
            <c:ext xmlns:c16="http://schemas.microsoft.com/office/drawing/2014/chart" uri="{C3380CC4-5D6E-409C-BE32-E72D297353CC}">
              <c16:uniqueId val="{00000008-5071-4415-9588-C7CAD1B026F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9</Pages>
  <Words>9654</Words>
  <Characters>5503</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cp:revision>
  <dcterms:created xsi:type="dcterms:W3CDTF">2026-02-03T14:32:00Z</dcterms:created>
  <dcterms:modified xsi:type="dcterms:W3CDTF">2026-02-11T12:44:00Z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www.ilovepdf.com</vt:lpwstr>
  </property>
</Properties>
</file>